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BCF19" w14:textId="1269A067" w:rsidR="00D707DC" w:rsidRDefault="00D707DC" w:rsidP="00D707DC">
      <w:r>
        <w:t>T</w:t>
      </w:r>
      <w:r>
        <w:t xml:space="preserve">wo additional </w:t>
      </w:r>
      <w:r>
        <w:t xml:space="preserve">files are now available to support the webinar: </w:t>
      </w:r>
      <w:r>
        <w:t> </w:t>
      </w:r>
    </w:p>
    <w:p w14:paraId="37349C1E" w14:textId="77777777" w:rsidR="00D707DC" w:rsidRDefault="00D707DC" w:rsidP="00D707DC"/>
    <w:p w14:paraId="785600EA" w14:textId="2B7042DF" w:rsidR="00D707DC" w:rsidRDefault="00D707DC" w:rsidP="00D707DC">
      <w:r>
        <w:t xml:space="preserve">1) </w:t>
      </w:r>
      <w:r>
        <w:t xml:space="preserve">SAEO COVID-19 Student Survey Summary: </w:t>
      </w:r>
      <w:r>
        <w:t xml:space="preserve">a summary of the COVID-19 Student Survey conducted by the Student Accessibility and Educational Opportunity (SAEO) Office at Virginia Commonwealth University. I ask that you use this document for internal purposes only and do not share it beyond your teams. If you have any questions, please </w:t>
      </w:r>
      <w:r>
        <w:t xml:space="preserve">contact Ian Kunkes at </w:t>
      </w:r>
      <w:hyperlink r:id="rId4" w:history="1">
        <w:r w:rsidRPr="00516C81">
          <w:rPr>
            <w:rStyle w:val="Hyperlink"/>
          </w:rPr>
          <w:t>ibkunkes@vuc.edu</w:t>
        </w:r>
      </w:hyperlink>
      <w:r>
        <w:t xml:space="preserve"> </w:t>
      </w:r>
      <w:r>
        <w:t> </w:t>
      </w:r>
    </w:p>
    <w:p w14:paraId="166E15EF" w14:textId="77777777" w:rsidR="00D707DC" w:rsidRDefault="00D707DC" w:rsidP="00D707DC"/>
    <w:p w14:paraId="184C2E4B" w14:textId="13BE98B6" w:rsidR="00D707DC" w:rsidRDefault="00D707DC" w:rsidP="00D707DC">
      <w:r>
        <w:t xml:space="preserve">2) </w:t>
      </w:r>
      <w:r>
        <w:t xml:space="preserve">OCR Letter- American University of Health Sciences: </w:t>
      </w:r>
      <w:r>
        <w:t>During the Q&amp;A portion, a question was raised about ADA compliance and Universal Design. Specifically, someone inquired whether extending the time allotted for an exam for an entire class would cover any approved extended time testing accommodations or whether this approach, alone, could be problematic. To this, I responded that I felt it would be inclusive of the approved accommodations. Since</w:t>
      </w:r>
      <w:r>
        <w:t xml:space="preserve"> then</w:t>
      </w:r>
      <w:r>
        <w:t xml:space="preserve"> I was made aware of a recent OCR case that suggests this may not be the case. As I am not a legal expert, I can't advise on how this may apply to specific situations. However, since it is contrary to the advice I offered, I thought it was important to share this update for your consideration.</w:t>
      </w:r>
    </w:p>
    <w:p w14:paraId="3D98BD20" w14:textId="77777777" w:rsidR="00D707DC" w:rsidRDefault="00D707DC" w:rsidP="00D707DC"/>
    <w:p w14:paraId="7BB7C0E7" w14:textId="27FB1B03" w:rsidR="008669D2" w:rsidRDefault="00D707DC">
      <w:r>
        <w:t>Ian Kunkes</w:t>
      </w:r>
    </w:p>
    <w:sectPr w:rsidR="00866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DC"/>
    <w:rsid w:val="008669D2"/>
    <w:rsid w:val="00D7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78B0"/>
  <w15:chartTrackingRefBased/>
  <w15:docId w15:val="{DD9363EA-6977-42E0-97C5-ECECEF3B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7DC"/>
    <w:rPr>
      <w:color w:val="0563C1" w:themeColor="hyperlink"/>
      <w:u w:val="single"/>
    </w:rPr>
  </w:style>
  <w:style w:type="character" w:styleId="UnresolvedMention">
    <w:name w:val="Unresolved Mention"/>
    <w:basedOn w:val="DefaultParagraphFont"/>
    <w:uiPriority w:val="99"/>
    <w:semiHidden/>
    <w:unhideWhenUsed/>
    <w:rsid w:val="00D7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bkunkes@v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Funckes</dc:creator>
  <cp:keywords/>
  <dc:description/>
  <cp:lastModifiedBy>Carol Funckes</cp:lastModifiedBy>
  <cp:revision>1</cp:revision>
  <dcterms:created xsi:type="dcterms:W3CDTF">2021-02-18T15:33:00Z</dcterms:created>
  <dcterms:modified xsi:type="dcterms:W3CDTF">2021-02-18T15:38:00Z</dcterms:modified>
</cp:coreProperties>
</file>