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rsidP="008B308C">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1F0FDF7" w:rsidR="0077029B" w:rsidRPr="0077029B" w:rsidRDefault="004A4C16" w:rsidP="008B308C">
      <w:pPr>
        <w:rPr>
          <w:rFonts w:ascii="Century Gothic" w:hAnsi="Century Gothic"/>
          <w:color w:val="0C4578"/>
          <w:sz w:val="60"/>
          <w:szCs w:val="60"/>
        </w:rPr>
      </w:pPr>
      <w:r>
        <w:rPr>
          <w:rFonts w:ascii="Century Gothic" w:hAnsi="Century Gothic"/>
          <w:color w:val="0C4578"/>
          <w:sz w:val="60"/>
          <w:szCs w:val="60"/>
        </w:rPr>
        <w:t>Leader’s</w:t>
      </w:r>
      <w:r w:rsidR="0077029B" w:rsidRPr="0077029B">
        <w:rPr>
          <w:rFonts w:ascii="Century Gothic" w:hAnsi="Century Gothic"/>
          <w:color w:val="0C4578"/>
          <w:sz w:val="60"/>
          <w:szCs w:val="60"/>
        </w:rPr>
        <w:t xml:space="preserve"> Guide</w:t>
      </w:r>
    </w:p>
    <w:p w14:paraId="75E8B469" w14:textId="1C5EEA60" w:rsidR="0077029B" w:rsidRPr="0077029B" w:rsidRDefault="0077029B" w:rsidP="008B308C">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58C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A1E6C93" w:rsidR="0077029B" w:rsidRPr="00507868" w:rsidRDefault="0077029B" w:rsidP="008B308C">
      <w:pPr>
        <w:rPr>
          <w:rFonts w:ascii="Century Gothic" w:hAnsi="Century Gothic"/>
          <w:color w:val="0C4578"/>
          <w:sz w:val="36"/>
          <w:szCs w:val="36"/>
        </w:rPr>
      </w:pPr>
      <w:r w:rsidRPr="0077029B">
        <w:rPr>
          <w:rFonts w:ascii="Century Gothic" w:hAnsi="Century Gothic"/>
          <w:color w:val="0C4578"/>
          <w:sz w:val="36"/>
          <w:szCs w:val="36"/>
        </w:rPr>
        <w:t xml:space="preserve">Episode </w:t>
      </w:r>
      <w:r w:rsidR="0040259B">
        <w:rPr>
          <w:rFonts w:ascii="Century Gothic" w:hAnsi="Century Gothic"/>
          <w:color w:val="0C4578"/>
          <w:sz w:val="36"/>
          <w:szCs w:val="36"/>
        </w:rPr>
        <w:t>26</w:t>
      </w:r>
    </w:p>
    <w:p w14:paraId="3C6F5FBD" w14:textId="5EF14E90" w:rsidR="0077029B" w:rsidRDefault="00862189" w:rsidP="008B308C">
      <w:pPr>
        <w:rPr>
          <w:rFonts w:ascii="Century Gothic" w:hAnsi="Century Gothic"/>
          <w:color w:val="0C4578"/>
          <w:sz w:val="36"/>
          <w:szCs w:val="36"/>
        </w:rPr>
      </w:pPr>
      <w:r>
        <w:rPr>
          <w:rFonts w:ascii="Century Gothic" w:hAnsi="Century Gothic"/>
          <w:color w:val="0C4578"/>
          <w:sz w:val="36"/>
          <w:szCs w:val="36"/>
        </w:rPr>
        <w:t xml:space="preserve">Wise </w:t>
      </w:r>
      <w:r w:rsidR="003F63EE">
        <w:rPr>
          <w:rFonts w:ascii="Century Gothic" w:hAnsi="Century Gothic"/>
          <w:color w:val="0C4578"/>
          <w:sz w:val="36"/>
          <w:szCs w:val="36"/>
        </w:rPr>
        <w:t>As</w:t>
      </w:r>
      <w:r>
        <w:rPr>
          <w:rFonts w:ascii="Century Gothic" w:hAnsi="Century Gothic"/>
          <w:color w:val="0C4578"/>
          <w:sz w:val="36"/>
          <w:szCs w:val="36"/>
        </w:rPr>
        <w:t xml:space="preserve"> Serpents, </w:t>
      </w:r>
      <w:r w:rsidR="001C022D">
        <w:rPr>
          <w:rFonts w:ascii="Century Gothic" w:hAnsi="Century Gothic"/>
          <w:color w:val="0C4578"/>
          <w:sz w:val="36"/>
          <w:szCs w:val="36"/>
        </w:rPr>
        <w:t>Innocent</w:t>
      </w:r>
      <w:r>
        <w:rPr>
          <w:rFonts w:ascii="Century Gothic" w:hAnsi="Century Gothic"/>
          <w:color w:val="0C4578"/>
          <w:sz w:val="36"/>
          <w:szCs w:val="36"/>
        </w:rPr>
        <w:t xml:space="preserve"> </w:t>
      </w:r>
      <w:proofErr w:type="gramStart"/>
      <w:r w:rsidR="003F63EE">
        <w:rPr>
          <w:rFonts w:ascii="Century Gothic" w:hAnsi="Century Gothic"/>
          <w:color w:val="0C4578"/>
          <w:sz w:val="36"/>
          <w:szCs w:val="36"/>
        </w:rPr>
        <w:t>A</w:t>
      </w:r>
      <w:r>
        <w:rPr>
          <w:rFonts w:ascii="Century Gothic" w:hAnsi="Century Gothic"/>
          <w:color w:val="0C4578"/>
          <w:sz w:val="36"/>
          <w:szCs w:val="36"/>
        </w:rPr>
        <w:t>s</w:t>
      </w:r>
      <w:proofErr w:type="gramEnd"/>
      <w:r>
        <w:rPr>
          <w:rFonts w:ascii="Century Gothic" w:hAnsi="Century Gothic"/>
          <w:color w:val="0C4578"/>
          <w:sz w:val="36"/>
          <w:szCs w:val="36"/>
        </w:rPr>
        <w:t xml:space="preserve"> Doves</w:t>
      </w:r>
    </w:p>
    <w:p w14:paraId="7895AB16" w14:textId="77777777" w:rsidR="001C022D" w:rsidRDefault="001C022D" w:rsidP="008B308C">
      <w:pPr>
        <w:rPr>
          <w:rFonts w:ascii="Century Gothic" w:hAnsi="Century Gothic"/>
          <w:color w:val="0C4578"/>
          <w:sz w:val="36"/>
          <w:szCs w:val="36"/>
        </w:rPr>
      </w:pPr>
    </w:p>
    <w:p w14:paraId="19A8F5C4" w14:textId="77777777" w:rsidR="001C022D" w:rsidRPr="0077029B" w:rsidRDefault="001C022D" w:rsidP="008B308C">
      <w:pPr>
        <w:rPr>
          <w:rFonts w:ascii="Century Gothic" w:hAnsi="Century Gothic"/>
          <w:color w:val="0C4578"/>
          <w:sz w:val="36"/>
          <w:szCs w:val="36"/>
        </w:rPr>
      </w:pPr>
    </w:p>
    <w:p w14:paraId="5E81DBBD" w14:textId="36D7D846" w:rsidR="0077029B" w:rsidRDefault="0077029B" w:rsidP="008B308C">
      <w:pPr>
        <w:rPr>
          <w:rFonts w:ascii="Proxima Nova Rg" w:hAnsi="Proxima Nova Rg"/>
          <w:color w:val="0C4578"/>
          <w:sz w:val="36"/>
          <w:szCs w:val="36"/>
        </w:rPr>
      </w:pPr>
    </w:p>
    <w:p w14:paraId="12CE151A" w14:textId="0FC9CC24" w:rsidR="00387A7C" w:rsidRDefault="00387A7C" w:rsidP="008B308C">
      <w:pPr>
        <w:rPr>
          <w:rFonts w:ascii="Century Gothic" w:hAnsi="Century Gothic"/>
          <w:color w:val="F47D23"/>
          <w:sz w:val="36"/>
          <w:szCs w:val="36"/>
        </w:rPr>
      </w:pPr>
      <w:r>
        <w:rPr>
          <w:rFonts w:ascii="Century Gothic" w:hAnsi="Century Gothic"/>
          <w:color w:val="F47D23"/>
          <w:sz w:val="36"/>
          <w:szCs w:val="36"/>
        </w:rPr>
        <w:t>Summary</w:t>
      </w:r>
    </w:p>
    <w:p w14:paraId="070C4EC1" w14:textId="77777777" w:rsidR="00387A7C" w:rsidRPr="00A6172D" w:rsidRDefault="00387A7C" w:rsidP="008B308C">
      <w:pPr>
        <w:rPr>
          <w:rFonts w:ascii="Times New Roman" w:hAnsi="Times New Roman"/>
          <w:color w:val="000000" w:themeColor="text1"/>
        </w:rPr>
      </w:pPr>
    </w:p>
    <w:p w14:paraId="23B875CD" w14:textId="77777777" w:rsidR="001C022D" w:rsidRDefault="001C022D" w:rsidP="001C022D">
      <w:pPr>
        <w:rPr>
          <w:rFonts w:ascii="Times New Roman" w:hAnsi="Times New Roman"/>
          <w:color w:val="000000" w:themeColor="text1"/>
        </w:rPr>
      </w:pPr>
      <w:r>
        <w:rPr>
          <w:rFonts w:ascii="Times New Roman" w:hAnsi="Times New Roman"/>
          <w:color w:val="000000" w:themeColor="text1"/>
        </w:rPr>
        <w:t xml:space="preserve">When Jesus sent the disciples out to proclaim the kingdom of heaven, He instructed them to be “wise as serpents and innocent as doves” (Matthew 10:16b, ESV). Like the disciples, we in healthcare also at times face opposition in seeking to communicate spiritually with our patients and colleagues. How can we best apply this admonition from Jesus in our calling as healthcare professionals? </w:t>
      </w:r>
    </w:p>
    <w:p w14:paraId="51EB3D85" w14:textId="77777777" w:rsidR="00385971" w:rsidRDefault="00385971" w:rsidP="008B308C">
      <w:pPr>
        <w:rPr>
          <w:rFonts w:ascii="Times New Roman" w:hAnsi="Times New Roman"/>
          <w:color w:val="000000" w:themeColor="text1"/>
        </w:rPr>
      </w:pPr>
    </w:p>
    <w:p w14:paraId="7E037B47" w14:textId="77777777" w:rsidR="00A6172D" w:rsidRDefault="004A4C16" w:rsidP="008B308C">
      <w:pPr>
        <w:rPr>
          <w:rFonts w:ascii="Century Gothic" w:hAnsi="Century Gothic"/>
          <w:color w:val="F47D23"/>
          <w:sz w:val="36"/>
          <w:szCs w:val="36"/>
        </w:rPr>
      </w:pPr>
      <w:r>
        <w:rPr>
          <w:rFonts w:ascii="Century Gothic" w:hAnsi="Century Gothic"/>
          <w:color w:val="F47D23"/>
          <w:sz w:val="36"/>
          <w:szCs w:val="36"/>
        </w:rPr>
        <w:t>Speaker</w:t>
      </w:r>
    </w:p>
    <w:p w14:paraId="3A3E4C90" w14:textId="77777777" w:rsidR="00A6172D" w:rsidRPr="00A6172D" w:rsidRDefault="00A6172D" w:rsidP="008B308C">
      <w:pPr>
        <w:rPr>
          <w:rFonts w:ascii="Times New Roman" w:hAnsi="Times New Roman"/>
          <w:color w:val="F47D23"/>
        </w:rPr>
      </w:pPr>
    </w:p>
    <w:p w14:paraId="22B1128C" w14:textId="79BC0D13" w:rsidR="00A6172D" w:rsidRDefault="00A6172D" w:rsidP="008B308C">
      <w:pPr>
        <w:rPr>
          <w:rFonts w:ascii="Times New Roman" w:hAnsi="Times New Roman"/>
          <w:color w:val="000000" w:themeColor="text1"/>
        </w:rPr>
      </w:pPr>
      <w:r>
        <w:rPr>
          <w:rFonts w:ascii="Times New Roman" w:hAnsi="Times New Roman"/>
          <w:noProof/>
          <w:color w:val="000000" w:themeColor="text1"/>
        </w:rPr>
        <w:drawing>
          <wp:anchor distT="0" distB="0" distL="114300" distR="114300" simplePos="0" relativeHeight="251660288" behindDoc="0" locked="0" layoutInCell="1" allowOverlap="1" wp14:anchorId="1250FADD" wp14:editId="0E357A8B">
            <wp:simplePos x="0" y="0"/>
            <wp:positionH relativeFrom="margin">
              <wp:align>left</wp:align>
            </wp:positionH>
            <wp:positionV relativeFrom="paragraph">
              <wp:posOffset>6713</wp:posOffset>
            </wp:positionV>
            <wp:extent cx="1513205" cy="1513205"/>
            <wp:effectExtent l="0" t="0" r="0" b="0"/>
            <wp:wrapSquare wrapText="bothSides"/>
            <wp:docPr id="1734263311"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63311" name="Picture 1"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950" cy="1517950"/>
                    </a:xfrm>
                    <a:prstGeom prst="rect">
                      <a:avLst/>
                    </a:prstGeom>
                  </pic:spPr>
                </pic:pic>
              </a:graphicData>
            </a:graphic>
            <wp14:sizeRelH relativeFrom="margin">
              <wp14:pctWidth>0</wp14:pctWidth>
            </wp14:sizeRelH>
            <wp14:sizeRelV relativeFrom="margin">
              <wp14:pctHeight>0</wp14:pctHeight>
            </wp14:sizeRelV>
          </wp:anchor>
        </w:drawing>
      </w:r>
      <w:r w:rsidR="000827CF">
        <w:rPr>
          <w:rFonts w:ascii="Times New Roman" w:hAnsi="Times New Roman"/>
          <w:color w:val="000000" w:themeColor="text1"/>
        </w:rPr>
        <w:t>Dr. Brick Lant</w:t>
      </w:r>
      <w:r>
        <w:rPr>
          <w:rFonts w:ascii="Times New Roman" w:hAnsi="Times New Roman"/>
          <w:color w:val="000000" w:themeColor="text1"/>
        </w:rPr>
        <w:t>z</w:t>
      </w:r>
      <w:r w:rsidR="00CD6D89">
        <w:rPr>
          <w:rFonts w:ascii="Times New Roman" w:hAnsi="Times New Roman"/>
          <w:color w:val="000000" w:themeColor="text1"/>
        </w:rPr>
        <w:t xml:space="preserve"> </w:t>
      </w:r>
      <w:r w:rsidR="00CD6D89">
        <w:rPr>
          <w:rFonts w:ascii="Times New Roman" w:hAnsi="Times New Roman"/>
          <w:bCs/>
          <w:color w:val="000000" w:themeColor="text1"/>
        </w:rPr>
        <w:t xml:space="preserve">graduated from </w:t>
      </w:r>
      <w:r w:rsidR="00CD6D89" w:rsidRPr="00CD6D89">
        <w:rPr>
          <w:rFonts w:ascii="Times New Roman" w:hAnsi="Times New Roman"/>
          <w:color w:val="000000" w:themeColor="text1"/>
        </w:rPr>
        <w:t xml:space="preserve">Stanford University with a degree in </w:t>
      </w:r>
      <w:r w:rsidR="000B15FD">
        <w:rPr>
          <w:rFonts w:ascii="Times New Roman" w:hAnsi="Times New Roman"/>
          <w:color w:val="000000" w:themeColor="text1"/>
        </w:rPr>
        <w:t>h</w:t>
      </w:r>
      <w:r w:rsidR="00CD6D89" w:rsidRPr="00CD6D89">
        <w:rPr>
          <w:rFonts w:ascii="Times New Roman" w:hAnsi="Times New Roman"/>
          <w:color w:val="000000" w:themeColor="text1"/>
        </w:rPr>
        <w:t xml:space="preserve">uman </w:t>
      </w:r>
      <w:r w:rsidR="000B15FD">
        <w:rPr>
          <w:rFonts w:ascii="Times New Roman" w:hAnsi="Times New Roman"/>
          <w:color w:val="000000" w:themeColor="text1"/>
        </w:rPr>
        <w:t>b</w:t>
      </w:r>
      <w:r w:rsidR="00CD6D89" w:rsidRPr="00CD6D89">
        <w:rPr>
          <w:rFonts w:ascii="Times New Roman" w:hAnsi="Times New Roman"/>
          <w:color w:val="000000" w:themeColor="text1"/>
        </w:rPr>
        <w:t>iology</w:t>
      </w:r>
      <w:r w:rsidR="00CD6D89">
        <w:rPr>
          <w:rFonts w:ascii="Times New Roman" w:hAnsi="Times New Roman"/>
          <w:color w:val="000000" w:themeColor="text1"/>
        </w:rPr>
        <w:t>.</w:t>
      </w:r>
      <w:r w:rsidR="000B15FD">
        <w:rPr>
          <w:rFonts w:ascii="Times New Roman" w:hAnsi="Times New Roman"/>
          <w:color w:val="000000" w:themeColor="text1"/>
        </w:rPr>
        <w:t xml:space="preserve"> </w:t>
      </w:r>
      <w:r w:rsidR="00CD6D89">
        <w:rPr>
          <w:rFonts w:ascii="Times New Roman" w:hAnsi="Times New Roman"/>
          <w:color w:val="000000" w:themeColor="text1"/>
        </w:rPr>
        <w:t>I</w:t>
      </w:r>
      <w:r w:rsidR="00CD6D89" w:rsidRPr="00CD6D89">
        <w:rPr>
          <w:rFonts w:ascii="Times New Roman" w:hAnsi="Times New Roman"/>
          <w:color w:val="000000" w:themeColor="text1"/>
        </w:rPr>
        <w:t xml:space="preserve">n 1981, he followed that with </w:t>
      </w:r>
      <w:r w:rsidR="00CD6D89" w:rsidRPr="00CD6D89">
        <w:rPr>
          <w:rFonts w:ascii="Times New Roman" w:hAnsi="Times New Roman"/>
          <w:bCs/>
          <w:color w:val="000000" w:themeColor="text1"/>
        </w:rPr>
        <w:t>medical school</w:t>
      </w:r>
      <w:r w:rsidR="00CD6D89" w:rsidRPr="00CD6D89">
        <w:rPr>
          <w:rFonts w:ascii="Times New Roman" w:hAnsi="Times New Roman"/>
          <w:color w:val="000000" w:themeColor="text1"/>
        </w:rPr>
        <w:t xml:space="preserve"> at the University of Oklahoma and orthopedic residency at the University of Arkansas for Medical Sciences. After residency, Dr. Lantz pursued two sports medicine fellowships</w:t>
      </w:r>
      <w:r w:rsidR="000B15FD">
        <w:rPr>
          <w:rFonts w:ascii="Times New Roman" w:hAnsi="Times New Roman"/>
          <w:color w:val="000000" w:themeColor="text1"/>
        </w:rPr>
        <w:t>:</w:t>
      </w:r>
      <w:r w:rsidR="00CD6D89" w:rsidRPr="00CD6D89">
        <w:rPr>
          <w:rFonts w:ascii="Times New Roman" w:hAnsi="Times New Roman"/>
          <w:color w:val="000000" w:themeColor="text1"/>
        </w:rPr>
        <w:t xml:space="preserve"> the </w:t>
      </w:r>
      <w:r w:rsidR="000B15FD">
        <w:rPr>
          <w:rFonts w:ascii="Times New Roman" w:hAnsi="Times New Roman"/>
          <w:color w:val="000000" w:themeColor="text1"/>
        </w:rPr>
        <w:t>firs</w:t>
      </w:r>
      <w:r w:rsidR="00CD6D89" w:rsidRPr="00CD6D89">
        <w:rPr>
          <w:rFonts w:ascii="Times New Roman" w:hAnsi="Times New Roman"/>
          <w:color w:val="000000" w:themeColor="text1"/>
        </w:rPr>
        <w:t xml:space="preserve">t at the Orthopedic &amp; Fracture </w:t>
      </w:r>
      <w:r w:rsidR="00857C20">
        <w:rPr>
          <w:rFonts w:ascii="Times New Roman" w:hAnsi="Times New Roman"/>
          <w:color w:val="000000" w:themeColor="text1"/>
        </w:rPr>
        <w:t>C</w:t>
      </w:r>
      <w:r w:rsidR="00CD6D89" w:rsidRPr="00CD6D89">
        <w:rPr>
          <w:rFonts w:ascii="Times New Roman" w:hAnsi="Times New Roman"/>
          <w:color w:val="000000" w:themeColor="text1"/>
        </w:rPr>
        <w:t xml:space="preserve">linic with Slocum Center for </w:t>
      </w:r>
      <w:r w:rsidR="000B15FD">
        <w:rPr>
          <w:rFonts w:ascii="Times New Roman" w:hAnsi="Times New Roman"/>
          <w:color w:val="000000" w:themeColor="text1"/>
        </w:rPr>
        <w:t>o</w:t>
      </w:r>
      <w:r w:rsidR="00CD6D89" w:rsidRPr="00CD6D89">
        <w:rPr>
          <w:rFonts w:ascii="Times New Roman" w:hAnsi="Times New Roman"/>
          <w:color w:val="000000" w:themeColor="text1"/>
        </w:rPr>
        <w:t xml:space="preserve">rthopedics and </w:t>
      </w:r>
      <w:r w:rsidR="000B15FD">
        <w:rPr>
          <w:rFonts w:ascii="Times New Roman" w:hAnsi="Times New Roman"/>
          <w:color w:val="000000" w:themeColor="text1"/>
        </w:rPr>
        <w:t>s</w:t>
      </w:r>
      <w:r w:rsidR="00CD6D89" w:rsidRPr="00CD6D89">
        <w:rPr>
          <w:rFonts w:ascii="Times New Roman" w:hAnsi="Times New Roman"/>
          <w:color w:val="000000" w:themeColor="text1"/>
        </w:rPr>
        <w:t xml:space="preserve">ports </w:t>
      </w:r>
      <w:r w:rsidR="000B15FD">
        <w:rPr>
          <w:rFonts w:ascii="Times New Roman" w:hAnsi="Times New Roman"/>
          <w:color w:val="000000" w:themeColor="text1"/>
        </w:rPr>
        <w:t>m</w:t>
      </w:r>
      <w:r w:rsidR="00CD6D89" w:rsidRPr="00CD6D89">
        <w:rPr>
          <w:rFonts w:ascii="Times New Roman" w:hAnsi="Times New Roman"/>
          <w:color w:val="000000" w:themeColor="text1"/>
        </w:rPr>
        <w:t>edicine in 1989</w:t>
      </w:r>
      <w:r w:rsidR="000B15FD">
        <w:rPr>
          <w:rFonts w:ascii="Times New Roman" w:hAnsi="Times New Roman"/>
          <w:color w:val="000000" w:themeColor="text1"/>
        </w:rPr>
        <w:t>,</w:t>
      </w:r>
      <w:r w:rsidR="00CD6D89" w:rsidRPr="00CD6D89">
        <w:rPr>
          <w:rFonts w:ascii="Times New Roman" w:hAnsi="Times New Roman"/>
          <w:color w:val="000000" w:themeColor="text1"/>
        </w:rPr>
        <w:t xml:space="preserve"> and a </w:t>
      </w:r>
      <w:r w:rsidR="000B15FD">
        <w:rPr>
          <w:rFonts w:ascii="Times New Roman" w:hAnsi="Times New Roman"/>
          <w:color w:val="000000" w:themeColor="text1"/>
        </w:rPr>
        <w:t>second</w:t>
      </w:r>
      <w:r w:rsidR="00CD6D89" w:rsidRPr="00CD6D89">
        <w:rPr>
          <w:rFonts w:ascii="Times New Roman" w:hAnsi="Times New Roman"/>
          <w:color w:val="000000" w:themeColor="text1"/>
        </w:rPr>
        <w:t xml:space="preserve"> at the Australia Institute of Musculoskeletal Research where he trained under one of the world's most foremost experts</w:t>
      </w:r>
      <w:r w:rsidR="00CD6D89" w:rsidRPr="000B15FD">
        <w:rPr>
          <w:rFonts w:ascii="Times New Roman" w:hAnsi="Times New Roman"/>
          <w:color w:val="000000" w:themeColor="text1"/>
        </w:rPr>
        <w:t xml:space="preserve">, Drs. Merv </w:t>
      </w:r>
      <w:proofErr w:type="gramStart"/>
      <w:r w:rsidR="00CD6D89" w:rsidRPr="000B15FD">
        <w:rPr>
          <w:rFonts w:ascii="Times New Roman" w:hAnsi="Times New Roman"/>
          <w:color w:val="000000" w:themeColor="text1"/>
        </w:rPr>
        <w:t>Cross</w:t>
      </w:r>
      <w:proofErr w:type="gramEnd"/>
      <w:r w:rsidR="00CD6D89" w:rsidRPr="000B15FD">
        <w:rPr>
          <w:rFonts w:ascii="Times New Roman" w:hAnsi="Times New Roman"/>
          <w:color w:val="000000" w:themeColor="text1"/>
        </w:rPr>
        <w:t xml:space="preserve"> </w:t>
      </w:r>
      <w:r w:rsidR="000B15FD">
        <w:rPr>
          <w:rFonts w:ascii="Times New Roman" w:hAnsi="Times New Roman"/>
          <w:color w:val="000000" w:themeColor="text1"/>
        </w:rPr>
        <w:t>and</w:t>
      </w:r>
      <w:r w:rsidR="00CD6D89" w:rsidRPr="000B15FD">
        <w:rPr>
          <w:rFonts w:ascii="Times New Roman" w:hAnsi="Times New Roman"/>
          <w:color w:val="000000" w:themeColor="text1"/>
        </w:rPr>
        <w:t xml:space="preserve"> Leo </w:t>
      </w:r>
      <w:proofErr w:type="spellStart"/>
      <w:r w:rsidR="00CD6D89" w:rsidRPr="000B15FD">
        <w:rPr>
          <w:rFonts w:ascii="Times New Roman" w:hAnsi="Times New Roman"/>
          <w:color w:val="000000" w:themeColor="text1"/>
        </w:rPr>
        <w:t>Pinzceski</w:t>
      </w:r>
      <w:proofErr w:type="spellEnd"/>
      <w:r w:rsidR="00CD6D89" w:rsidRPr="00CD6D89">
        <w:rPr>
          <w:rFonts w:ascii="Times New Roman" w:hAnsi="Times New Roman"/>
          <w:color w:val="000000" w:themeColor="text1"/>
        </w:rPr>
        <w:t xml:space="preserve">. Dr. Lantz has been a surgeon at the Slocum Center for Orthopedics and Sports Medicine since 1990 and is currently a senior partner </w:t>
      </w:r>
      <w:r w:rsidR="00CD6D89">
        <w:rPr>
          <w:rFonts w:ascii="Times New Roman" w:hAnsi="Times New Roman"/>
          <w:color w:val="000000" w:themeColor="text1"/>
        </w:rPr>
        <w:t>there</w:t>
      </w:r>
      <w:r w:rsidR="00CD6D89" w:rsidRPr="00CD6D89">
        <w:rPr>
          <w:rFonts w:ascii="Times New Roman" w:hAnsi="Times New Roman"/>
          <w:color w:val="000000" w:themeColor="text1"/>
        </w:rPr>
        <w:t xml:space="preserve">. </w:t>
      </w:r>
      <w:r w:rsidR="00857C20">
        <w:rPr>
          <w:rFonts w:ascii="Times New Roman" w:hAnsi="Times New Roman"/>
          <w:color w:val="000000" w:themeColor="text1"/>
        </w:rPr>
        <w:t xml:space="preserve">He </w:t>
      </w:r>
      <w:r w:rsidR="00CD6D89" w:rsidRPr="00CD6D89">
        <w:rPr>
          <w:rFonts w:ascii="Times New Roman" w:hAnsi="Times New Roman"/>
          <w:color w:val="000000" w:themeColor="text1"/>
        </w:rPr>
        <w:t>has been the Board President of the Slocum Research &amp; Education Foundation for more than 20 years</w:t>
      </w:r>
      <w:r w:rsidR="00857C20">
        <w:rPr>
          <w:rFonts w:ascii="Times New Roman" w:hAnsi="Times New Roman"/>
          <w:color w:val="000000" w:themeColor="text1"/>
        </w:rPr>
        <w:t>,</w:t>
      </w:r>
      <w:r w:rsidR="00827F98">
        <w:rPr>
          <w:rFonts w:ascii="Times New Roman" w:hAnsi="Times New Roman"/>
          <w:color w:val="000000" w:themeColor="text1"/>
        </w:rPr>
        <w:t xml:space="preserve"> whose </w:t>
      </w:r>
      <w:r w:rsidR="00CD6D89" w:rsidRPr="00CD6D89">
        <w:rPr>
          <w:rFonts w:ascii="Times New Roman" w:hAnsi="Times New Roman"/>
          <w:color w:val="000000" w:themeColor="text1"/>
        </w:rPr>
        <w:t xml:space="preserve">mission is to advance musculoskeletal care across the lifespan through research, </w:t>
      </w:r>
      <w:proofErr w:type="gramStart"/>
      <w:r w:rsidR="00CD6D89" w:rsidRPr="00CD6D89">
        <w:rPr>
          <w:rFonts w:ascii="Times New Roman" w:hAnsi="Times New Roman"/>
          <w:color w:val="000000" w:themeColor="text1"/>
        </w:rPr>
        <w:t>education</w:t>
      </w:r>
      <w:proofErr w:type="gramEnd"/>
      <w:r w:rsidR="00CD6D89" w:rsidRPr="00CD6D89">
        <w:rPr>
          <w:rFonts w:ascii="Times New Roman" w:hAnsi="Times New Roman"/>
          <w:color w:val="000000" w:themeColor="text1"/>
        </w:rPr>
        <w:t xml:space="preserve"> and collaboration.</w:t>
      </w:r>
      <w:r w:rsidR="00CD6D89">
        <w:rPr>
          <w:rFonts w:ascii="Times New Roman" w:hAnsi="Times New Roman"/>
          <w:color w:val="000000" w:themeColor="text1"/>
        </w:rPr>
        <w:t xml:space="preserve"> </w:t>
      </w:r>
      <w:r w:rsidR="00CD6D89" w:rsidRPr="00CD6D89">
        <w:rPr>
          <w:rFonts w:ascii="Times New Roman" w:hAnsi="Times New Roman"/>
          <w:color w:val="000000" w:themeColor="text1"/>
        </w:rPr>
        <w:t>Dr. Lantz is a dedicated humanitarian, coordinating or participating in trips to disaster zones and impoverished regions internationally to offer free surgical orthopedic care to those most in need on nearly every continent.</w:t>
      </w:r>
      <w:r w:rsidR="005700A2">
        <w:rPr>
          <w:rFonts w:ascii="Times New Roman" w:hAnsi="Times New Roman"/>
          <w:color w:val="000000" w:themeColor="text1"/>
        </w:rPr>
        <w:t xml:space="preserve"> Dr. Lantz may be reached at </w:t>
      </w:r>
      <w:hyperlink r:id="rId9" w:history="1">
        <w:r w:rsidR="005700A2" w:rsidRPr="00443DB9">
          <w:rPr>
            <w:rStyle w:val="Hyperlink"/>
            <w:rFonts w:ascii="Times New Roman" w:hAnsi="Times New Roman"/>
          </w:rPr>
          <w:t>BrickLantz@comcast.net</w:t>
        </w:r>
      </w:hyperlink>
      <w:r w:rsidR="005700A2">
        <w:rPr>
          <w:rFonts w:ascii="Times New Roman" w:hAnsi="Times New Roman"/>
          <w:color w:val="000000" w:themeColor="text1"/>
        </w:rPr>
        <w:t xml:space="preserve">. </w:t>
      </w:r>
    </w:p>
    <w:p w14:paraId="08EA2591" w14:textId="77777777" w:rsidR="00857C20" w:rsidRDefault="00857C20" w:rsidP="008B308C">
      <w:pPr>
        <w:rPr>
          <w:rFonts w:ascii="Times New Roman" w:hAnsi="Times New Roman"/>
          <w:color w:val="000000" w:themeColor="text1"/>
        </w:rPr>
      </w:pPr>
    </w:p>
    <w:p w14:paraId="09058461" w14:textId="77777777" w:rsidR="00857C20" w:rsidRPr="00857C20" w:rsidRDefault="00857C20" w:rsidP="008B308C">
      <w:pPr>
        <w:rPr>
          <w:rFonts w:ascii="Times New Roman" w:hAnsi="Times New Roman"/>
          <w:color w:val="000000" w:themeColor="text1"/>
        </w:rPr>
      </w:pPr>
    </w:p>
    <w:p w14:paraId="6A6C57E9" w14:textId="02050F37" w:rsidR="0077029B" w:rsidRDefault="0077029B" w:rsidP="008B308C">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8B308C">
      <w:pPr>
        <w:rPr>
          <w:rFonts w:ascii="Times New Roman" w:hAnsi="Times New Roman"/>
          <w:color w:val="000000" w:themeColor="text1"/>
        </w:rPr>
      </w:pPr>
    </w:p>
    <w:p w14:paraId="09A14CEC" w14:textId="77777777" w:rsidR="00BF1C9C" w:rsidRDefault="00BF1C9C"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 xml:space="preserve">What from this video inspired, </w:t>
      </w:r>
      <w:proofErr w:type="gramStart"/>
      <w:r w:rsidRPr="00C6513B">
        <w:rPr>
          <w:rFonts w:ascii="Times New Roman" w:eastAsia="Times New Roman" w:hAnsi="Times New Roman"/>
          <w:b/>
          <w:iCs/>
          <w:color w:val="000000"/>
        </w:rPr>
        <w:t>edified</w:t>
      </w:r>
      <w:proofErr w:type="gramEnd"/>
      <w:r w:rsidRPr="00C6513B">
        <w:rPr>
          <w:rFonts w:ascii="Times New Roman" w:eastAsia="Times New Roman" w:hAnsi="Times New Roman"/>
          <w:b/>
          <w:iCs/>
          <w:color w:val="000000"/>
        </w:rPr>
        <w:t xml:space="preserve"> or challenged you?</w:t>
      </w:r>
    </w:p>
    <w:p w14:paraId="55A38D2B" w14:textId="77777777" w:rsidR="00035545" w:rsidRPr="00C6513B" w:rsidRDefault="00035545" w:rsidP="008B308C">
      <w:pPr>
        <w:pStyle w:val="ListParagraph"/>
        <w:rPr>
          <w:rFonts w:ascii="Times New Roman" w:eastAsia="Times New Roman" w:hAnsi="Times New Roman"/>
          <w:b/>
          <w:iCs/>
          <w:color w:val="000000"/>
        </w:rPr>
      </w:pPr>
    </w:p>
    <w:p w14:paraId="36DFA924" w14:textId="1AF4E59A" w:rsidR="00385971" w:rsidRDefault="00385971"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As we seek to represent Christ and communicate His love to our patients and others, is conflict inevitable?</w:t>
      </w:r>
      <w:r w:rsidR="000B15FD">
        <w:rPr>
          <w:rFonts w:ascii="Times New Roman" w:eastAsia="Times New Roman" w:hAnsi="Times New Roman"/>
          <w:b/>
          <w:iCs/>
          <w:color w:val="000000"/>
        </w:rPr>
        <w:t xml:space="preserve"> </w:t>
      </w:r>
      <w:r w:rsidRPr="00C6513B">
        <w:rPr>
          <w:rFonts w:ascii="Times New Roman" w:eastAsia="Times New Roman" w:hAnsi="Times New Roman"/>
          <w:b/>
          <w:iCs/>
          <w:color w:val="000000"/>
        </w:rPr>
        <w:t>Why or why not?</w:t>
      </w:r>
    </w:p>
    <w:p w14:paraId="3BE16723" w14:textId="77777777" w:rsidR="008B308C" w:rsidRPr="008B308C" w:rsidRDefault="008B308C" w:rsidP="008B308C">
      <w:pPr>
        <w:rPr>
          <w:rFonts w:ascii="Times New Roman" w:eastAsia="Times New Roman" w:hAnsi="Times New Roman"/>
          <w:b/>
          <w:iCs/>
          <w:color w:val="000000"/>
        </w:rPr>
      </w:pPr>
    </w:p>
    <w:p w14:paraId="33D766C1" w14:textId="3534945A" w:rsidR="00035545" w:rsidRDefault="00035545" w:rsidP="008B308C">
      <w:pPr>
        <w:ind w:left="720"/>
        <w:rPr>
          <w:rFonts w:ascii="Times New Roman" w:eastAsia="Times New Roman" w:hAnsi="Times New Roman"/>
          <w:bCs/>
          <w:iCs/>
          <w:color w:val="000000"/>
        </w:rPr>
      </w:pPr>
      <w:r w:rsidRPr="003B4DAA">
        <w:rPr>
          <w:rFonts w:ascii="Times New Roman" w:eastAsia="Times New Roman" w:hAnsi="Times New Roman"/>
          <w:bCs/>
          <w:iCs/>
          <w:color w:val="000000"/>
        </w:rPr>
        <w:t xml:space="preserve">The </w:t>
      </w:r>
      <w:r w:rsidR="000B15FD">
        <w:rPr>
          <w:rFonts w:ascii="Times New Roman" w:eastAsia="Times New Roman" w:hAnsi="Times New Roman"/>
          <w:bCs/>
          <w:iCs/>
          <w:color w:val="000000"/>
        </w:rPr>
        <w:t>g</w:t>
      </w:r>
      <w:r w:rsidRPr="003B4DAA">
        <w:rPr>
          <w:rFonts w:ascii="Times New Roman" w:eastAsia="Times New Roman" w:hAnsi="Times New Roman"/>
          <w:bCs/>
          <w:iCs/>
          <w:color w:val="000000"/>
        </w:rPr>
        <w:t>ospel, rightly understood, is inherently offensive to the self-righteous human heart (Romans 3:10-18, 1 Corinthians 1:18).</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Therefore, the Good News of salvation in Jesus Christ will not seem like good news to the person who either denies God or who seeks to earn His favor through their own moral goodness.</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So, although we are called to speak the truth in love (Ephesians 4:15), the </w:t>
      </w:r>
      <w:r w:rsidRPr="003B4DAA">
        <w:rPr>
          <w:rFonts w:ascii="Times New Roman" w:eastAsia="Times New Roman" w:hAnsi="Times New Roman"/>
          <w:bCs/>
          <w:iCs/>
          <w:color w:val="000000"/>
        </w:rPr>
        <w:lastRenderedPageBreak/>
        <w:t xml:space="preserve">truth of the </w:t>
      </w:r>
      <w:r w:rsidR="000B15FD">
        <w:rPr>
          <w:rFonts w:ascii="Times New Roman" w:eastAsia="Times New Roman" w:hAnsi="Times New Roman"/>
          <w:bCs/>
          <w:iCs/>
          <w:color w:val="000000"/>
        </w:rPr>
        <w:t>g</w:t>
      </w:r>
      <w:r w:rsidRPr="003B4DAA">
        <w:rPr>
          <w:rFonts w:ascii="Times New Roman" w:eastAsia="Times New Roman" w:hAnsi="Times New Roman"/>
          <w:bCs/>
          <w:iCs/>
          <w:color w:val="000000"/>
        </w:rPr>
        <w:t xml:space="preserve">ospel will not come across as loving until </w:t>
      </w:r>
      <w:r w:rsidR="009B6801">
        <w:rPr>
          <w:rFonts w:ascii="Times New Roman" w:eastAsia="Times New Roman" w:hAnsi="Times New Roman"/>
          <w:bCs/>
          <w:iCs/>
          <w:color w:val="000000"/>
        </w:rPr>
        <w:t>people</w:t>
      </w:r>
      <w:r w:rsidRPr="003B4DAA">
        <w:rPr>
          <w:rFonts w:ascii="Times New Roman" w:eastAsia="Times New Roman" w:hAnsi="Times New Roman"/>
          <w:bCs/>
          <w:iCs/>
          <w:color w:val="000000"/>
        </w:rPr>
        <w:t xml:space="preserve"> recognize </w:t>
      </w:r>
      <w:r w:rsidR="003B4DAA">
        <w:rPr>
          <w:rFonts w:ascii="Times New Roman" w:eastAsia="Times New Roman" w:hAnsi="Times New Roman"/>
          <w:bCs/>
          <w:iCs/>
          <w:color w:val="000000"/>
        </w:rPr>
        <w:t>their</w:t>
      </w:r>
      <w:r w:rsidRPr="003B4DAA">
        <w:rPr>
          <w:rFonts w:ascii="Times New Roman" w:eastAsia="Times New Roman" w:hAnsi="Times New Roman"/>
          <w:bCs/>
          <w:iCs/>
          <w:color w:val="000000"/>
        </w:rPr>
        <w:t xml:space="preserve"> need for a Savior.</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This enmity between unbelievers and God (Genesis 3:15) will, at least to some extent, also show up as enmity between unbelievers and those who belong to God, and the potential for some sort of conflict is almost inevitable.</w:t>
      </w:r>
    </w:p>
    <w:p w14:paraId="6AF251EC" w14:textId="77777777" w:rsidR="008B308C" w:rsidRPr="003B4DAA" w:rsidRDefault="008B308C" w:rsidP="008B308C">
      <w:pPr>
        <w:ind w:left="720"/>
        <w:rPr>
          <w:rFonts w:ascii="Times New Roman" w:eastAsia="Times New Roman" w:hAnsi="Times New Roman"/>
          <w:bCs/>
          <w:iCs/>
          <w:color w:val="000000"/>
        </w:rPr>
      </w:pPr>
    </w:p>
    <w:p w14:paraId="28C1A048" w14:textId="321D84E1" w:rsidR="00035545" w:rsidRDefault="00035545" w:rsidP="008B308C">
      <w:pPr>
        <w:ind w:left="720"/>
        <w:rPr>
          <w:rFonts w:ascii="Times New Roman" w:eastAsia="Times New Roman" w:hAnsi="Times New Roman"/>
          <w:bCs/>
          <w:iCs/>
          <w:color w:val="000000"/>
        </w:rPr>
      </w:pPr>
      <w:r w:rsidRPr="003B4DAA">
        <w:rPr>
          <w:rFonts w:ascii="Times New Roman" w:eastAsia="Times New Roman" w:hAnsi="Times New Roman"/>
          <w:bCs/>
          <w:iCs/>
          <w:color w:val="000000"/>
        </w:rPr>
        <w:t>That having been said, Christians can minimize the potential conflict with unbelievers by seeking to love them in response to the redeeming love of Christ (1 John 4:7,19).</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Our love for others is not to be based on how “lovely” they are, but on the </w:t>
      </w:r>
      <w:proofErr w:type="gramStart"/>
      <w:r w:rsidRPr="003B4DAA">
        <w:rPr>
          <w:rFonts w:ascii="Times New Roman" w:eastAsia="Times New Roman" w:hAnsi="Times New Roman"/>
          <w:bCs/>
          <w:iCs/>
          <w:color w:val="000000"/>
        </w:rPr>
        <w:t>love</w:t>
      </w:r>
      <w:proofErr w:type="gramEnd"/>
      <w:r w:rsidRPr="003B4DAA">
        <w:rPr>
          <w:rFonts w:ascii="Times New Roman" w:eastAsia="Times New Roman" w:hAnsi="Times New Roman"/>
          <w:bCs/>
          <w:iCs/>
          <w:color w:val="000000"/>
        </w:rPr>
        <w:t xml:space="preserve"> God has shown us in Jesus Christ.</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We are to seek to comply with Paul’s words in Romans 12:18</w:t>
      </w:r>
      <w:r w:rsidR="003B4DAA">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“If possible, so far as it depends on you, be at peace with all </w:t>
      </w:r>
      <w:r w:rsidR="008B308C">
        <w:rPr>
          <w:rFonts w:ascii="Times New Roman" w:eastAsia="Times New Roman" w:hAnsi="Times New Roman"/>
          <w:bCs/>
          <w:iCs/>
          <w:color w:val="000000"/>
        </w:rPr>
        <w:t>people</w:t>
      </w:r>
      <w:r w:rsidRPr="003B4DAA">
        <w:rPr>
          <w:rFonts w:ascii="Times New Roman" w:eastAsia="Times New Roman" w:hAnsi="Times New Roman"/>
          <w:bCs/>
          <w:iCs/>
          <w:color w:val="000000"/>
        </w:rPr>
        <w:t>”</w:t>
      </w:r>
      <w:r w:rsidR="008B308C">
        <w:rPr>
          <w:rFonts w:ascii="Times New Roman" w:eastAsia="Times New Roman" w:hAnsi="Times New Roman"/>
          <w:bCs/>
          <w:iCs/>
          <w:color w:val="000000"/>
        </w:rPr>
        <w:t xml:space="preserve"> (NASB).</w:t>
      </w:r>
    </w:p>
    <w:p w14:paraId="746044CC" w14:textId="77777777" w:rsidR="008B308C" w:rsidRPr="003B4DAA" w:rsidRDefault="008B308C" w:rsidP="008B308C">
      <w:pPr>
        <w:ind w:left="720"/>
        <w:rPr>
          <w:rFonts w:ascii="Times New Roman" w:eastAsia="Times New Roman" w:hAnsi="Times New Roman"/>
          <w:bCs/>
          <w:iCs/>
          <w:color w:val="000000"/>
        </w:rPr>
      </w:pPr>
    </w:p>
    <w:p w14:paraId="30E3EA83" w14:textId="0EFACB45" w:rsidR="00385971" w:rsidRDefault="00385971"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Early in this episode</w:t>
      </w:r>
      <w:r w:rsidR="008B308C">
        <w:rPr>
          <w:rFonts w:ascii="Times New Roman" w:eastAsia="Times New Roman" w:hAnsi="Times New Roman"/>
          <w:b/>
          <w:iCs/>
          <w:color w:val="000000"/>
        </w:rPr>
        <w:t>,</w:t>
      </w:r>
      <w:r w:rsidRPr="00C6513B">
        <w:rPr>
          <w:rFonts w:ascii="Times New Roman" w:eastAsia="Times New Roman" w:hAnsi="Times New Roman"/>
          <w:b/>
          <w:iCs/>
          <w:color w:val="000000"/>
        </w:rPr>
        <w:t xml:space="preserve"> Dr. Lantz confesses, “When opposed, my competitive nature is to win.”</w:t>
      </w:r>
    </w:p>
    <w:p w14:paraId="6F4EEB9A" w14:textId="77777777" w:rsidR="003B4DAA" w:rsidRPr="00C6513B" w:rsidRDefault="003B4DAA" w:rsidP="008B308C">
      <w:pPr>
        <w:pStyle w:val="ListParagraph"/>
        <w:rPr>
          <w:rFonts w:ascii="Times New Roman" w:eastAsia="Times New Roman" w:hAnsi="Times New Roman"/>
          <w:b/>
          <w:iCs/>
          <w:color w:val="000000"/>
        </w:rPr>
      </w:pPr>
    </w:p>
    <w:p w14:paraId="3090DB3B" w14:textId="3AD9D9D4" w:rsidR="00385971" w:rsidRPr="003B4DAA" w:rsidRDefault="00385971" w:rsidP="008B308C">
      <w:pPr>
        <w:pStyle w:val="ListParagraph"/>
        <w:numPr>
          <w:ilvl w:val="1"/>
          <w:numId w:val="1"/>
        </w:numPr>
        <w:rPr>
          <w:rFonts w:ascii="Times New Roman" w:eastAsia="Times New Roman" w:hAnsi="Times New Roman"/>
          <w:b/>
          <w:iCs/>
          <w:color w:val="000000"/>
        </w:rPr>
      </w:pPr>
      <w:r w:rsidRPr="003B4DAA">
        <w:rPr>
          <w:rFonts w:ascii="Times New Roman" w:eastAsia="Times New Roman" w:hAnsi="Times New Roman"/>
          <w:b/>
          <w:iCs/>
          <w:color w:val="000000"/>
        </w:rPr>
        <w:t>What is at the heart of a desire to “win” a discussion with a</w:t>
      </w:r>
      <w:r w:rsidR="00E35497">
        <w:rPr>
          <w:rFonts w:ascii="Times New Roman" w:eastAsia="Times New Roman" w:hAnsi="Times New Roman"/>
          <w:b/>
          <w:iCs/>
          <w:color w:val="FF0000"/>
        </w:rPr>
        <w:t xml:space="preserve"> </w:t>
      </w:r>
      <w:r w:rsidR="009B6801">
        <w:rPr>
          <w:rFonts w:ascii="Times New Roman" w:eastAsia="Times New Roman" w:hAnsi="Times New Roman"/>
          <w:b/>
          <w:iCs/>
          <w:color w:val="000000"/>
        </w:rPr>
        <w:t>non</w:t>
      </w:r>
      <w:r w:rsidRPr="003B4DAA">
        <w:rPr>
          <w:rFonts w:ascii="Times New Roman" w:eastAsia="Times New Roman" w:hAnsi="Times New Roman"/>
          <w:b/>
          <w:iCs/>
          <w:color w:val="000000"/>
        </w:rPr>
        <w:t>-Christian?</w:t>
      </w:r>
    </w:p>
    <w:p w14:paraId="1D685393" w14:textId="77777777" w:rsidR="008B308C" w:rsidRDefault="008B308C" w:rsidP="008B308C">
      <w:pPr>
        <w:ind w:left="1080"/>
        <w:rPr>
          <w:rFonts w:ascii="Times New Roman" w:eastAsia="Times New Roman" w:hAnsi="Times New Roman"/>
          <w:bCs/>
          <w:iCs/>
          <w:color w:val="000000"/>
        </w:rPr>
      </w:pPr>
    </w:p>
    <w:p w14:paraId="4695F416" w14:textId="5068C714" w:rsidR="00035545" w:rsidRPr="003B4DAA" w:rsidRDefault="00035545" w:rsidP="008B308C">
      <w:pPr>
        <w:ind w:left="1080"/>
        <w:rPr>
          <w:rFonts w:ascii="Times New Roman" w:eastAsia="Times New Roman" w:hAnsi="Times New Roman"/>
          <w:bCs/>
          <w:iCs/>
          <w:color w:val="000000"/>
        </w:rPr>
      </w:pPr>
      <w:r w:rsidRPr="003B4DAA">
        <w:rPr>
          <w:rFonts w:ascii="Times New Roman" w:eastAsia="Times New Roman" w:hAnsi="Times New Roman"/>
          <w:bCs/>
          <w:iCs/>
          <w:color w:val="000000"/>
        </w:rPr>
        <w:t>Our desire to see someone come to faith in Christ can tragically turn into a prideful effort to show them that what we believe is intellectually superior to the views of the unbeliever.</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At times</w:t>
      </w:r>
      <w:r w:rsidR="003B4DAA">
        <w:rPr>
          <w:rFonts w:ascii="Times New Roman" w:eastAsia="Times New Roman" w:hAnsi="Times New Roman"/>
          <w:bCs/>
          <w:iCs/>
          <w:color w:val="000000"/>
        </w:rPr>
        <w:t>,</w:t>
      </w:r>
      <w:r w:rsidRPr="003B4DAA">
        <w:rPr>
          <w:rFonts w:ascii="Times New Roman" w:eastAsia="Times New Roman" w:hAnsi="Times New Roman"/>
          <w:bCs/>
          <w:iCs/>
          <w:color w:val="000000"/>
        </w:rPr>
        <w:t xml:space="preserve"> we can even fool ourselves into thinking we are doing the work of an evangelist by showing where non-Christian thought falls short of God’s truth, when in actuality our motivation</w:t>
      </w:r>
      <w:r w:rsidR="003B4DAA">
        <w:rPr>
          <w:rFonts w:ascii="Times New Roman" w:eastAsia="Times New Roman" w:hAnsi="Times New Roman"/>
          <w:bCs/>
          <w:iCs/>
          <w:color w:val="000000"/>
        </w:rPr>
        <w:t xml:space="preserve"> </w:t>
      </w:r>
      <w:r w:rsidR="009B6801" w:rsidRPr="009B6801">
        <w:rPr>
          <w:rFonts w:ascii="Times New Roman" w:eastAsia="Times New Roman" w:hAnsi="Times New Roman"/>
          <w:bCs/>
          <w:iCs/>
        </w:rPr>
        <w:t>might</w:t>
      </w:r>
      <w:r w:rsidRPr="003B4DAA">
        <w:rPr>
          <w:rFonts w:ascii="Times New Roman" w:eastAsia="Times New Roman" w:hAnsi="Times New Roman"/>
          <w:bCs/>
          <w:iCs/>
          <w:color w:val="000000"/>
        </w:rPr>
        <w:t xml:space="preserve"> be more self-centered than </w:t>
      </w:r>
      <w:proofErr w:type="gramStart"/>
      <w:r w:rsidR="008B308C">
        <w:rPr>
          <w:rFonts w:ascii="Times New Roman" w:eastAsia="Times New Roman" w:hAnsi="Times New Roman"/>
          <w:bCs/>
          <w:iCs/>
          <w:color w:val="000000"/>
        </w:rPr>
        <w:t>g</w:t>
      </w:r>
      <w:r w:rsidRPr="003B4DAA">
        <w:rPr>
          <w:rFonts w:ascii="Times New Roman" w:eastAsia="Times New Roman" w:hAnsi="Times New Roman"/>
          <w:bCs/>
          <w:iCs/>
          <w:color w:val="000000"/>
        </w:rPr>
        <w:t>ospel-centered</w:t>
      </w:r>
      <w:proofErr w:type="gramEnd"/>
      <w:r w:rsidRPr="003B4DAA">
        <w:rPr>
          <w:rFonts w:ascii="Times New Roman" w:eastAsia="Times New Roman" w:hAnsi="Times New Roman"/>
          <w:bCs/>
          <w:iCs/>
          <w:color w:val="000000"/>
        </w:rPr>
        <w:t>.</w:t>
      </w:r>
      <w:r w:rsidR="000B15FD">
        <w:rPr>
          <w:rFonts w:ascii="Times New Roman" w:eastAsia="Times New Roman" w:hAnsi="Times New Roman"/>
          <w:bCs/>
          <w:iCs/>
          <w:color w:val="000000"/>
        </w:rPr>
        <w:t xml:space="preserve"> </w:t>
      </w:r>
    </w:p>
    <w:p w14:paraId="02B37EB1" w14:textId="77777777" w:rsidR="00035545" w:rsidRPr="00C6513B" w:rsidRDefault="00035545" w:rsidP="008B308C">
      <w:pPr>
        <w:pStyle w:val="ListParagraph"/>
        <w:rPr>
          <w:rFonts w:ascii="Times New Roman" w:eastAsia="Times New Roman" w:hAnsi="Times New Roman"/>
          <w:b/>
          <w:iCs/>
          <w:color w:val="000000"/>
        </w:rPr>
      </w:pPr>
    </w:p>
    <w:p w14:paraId="2CCA0304" w14:textId="3E57E714" w:rsidR="00385971" w:rsidRDefault="00385971" w:rsidP="008B308C">
      <w:pPr>
        <w:pStyle w:val="ListParagraph"/>
        <w:numPr>
          <w:ilvl w:val="1"/>
          <w:numId w:val="1"/>
        </w:numPr>
        <w:rPr>
          <w:rFonts w:ascii="Times New Roman" w:eastAsia="Times New Roman" w:hAnsi="Times New Roman"/>
          <w:b/>
          <w:iCs/>
          <w:color w:val="000000"/>
        </w:rPr>
      </w:pPr>
      <w:r w:rsidRPr="00C6513B">
        <w:rPr>
          <w:rFonts w:ascii="Times New Roman" w:eastAsia="Times New Roman" w:hAnsi="Times New Roman"/>
          <w:b/>
          <w:iCs/>
          <w:color w:val="000000"/>
        </w:rPr>
        <w:t xml:space="preserve">How can we present </w:t>
      </w:r>
      <w:r w:rsidR="008B308C">
        <w:rPr>
          <w:rFonts w:ascii="Times New Roman" w:eastAsia="Times New Roman" w:hAnsi="Times New Roman"/>
          <w:b/>
          <w:iCs/>
          <w:color w:val="000000"/>
        </w:rPr>
        <w:t>g</w:t>
      </w:r>
      <w:r w:rsidRPr="00C6513B">
        <w:rPr>
          <w:rFonts w:ascii="Times New Roman" w:eastAsia="Times New Roman" w:hAnsi="Times New Roman"/>
          <w:b/>
          <w:iCs/>
          <w:color w:val="000000"/>
        </w:rPr>
        <w:t>ospel truth without appearing prideful or insensitive?</w:t>
      </w:r>
    </w:p>
    <w:p w14:paraId="2808615E" w14:textId="77777777" w:rsidR="008B308C" w:rsidRDefault="008B308C" w:rsidP="008B308C">
      <w:pPr>
        <w:ind w:left="1080"/>
        <w:rPr>
          <w:rFonts w:ascii="Times New Roman" w:eastAsia="Times New Roman" w:hAnsi="Times New Roman"/>
          <w:bCs/>
          <w:iCs/>
          <w:color w:val="000000"/>
        </w:rPr>
      </w:pPr>
    </w:p>
    <w:p w14:paraId="74D47E58" w14:textId="2283E794" w:rsidR="00035545" w:rsidRDefault="00035545" w:rsidP="008B308C">
      <w:pPr>
        <w:ind w:left="1080"/>
        <w:rPr>
          <w:rFonts w:ascii="Times New Roman" w:eastAsia="Times New Roman" w:hAnsi="Times New Roman"/>
          <w:bCs/>
          <w:iCs/>
          <w:color w:val="000000"/>
        </w:rPr>
      </w:pPr>
      <w:r w:rsidRPr="003B4DAA">
        <w:rPr>
          <w:rFonts w:ascii="Times New Roman" w:eastAsia="Times New Roman" w:hAnsi="Times New Roman"/>
          <w:bCs/>
          <w:iCs/>
          <w:color w:val="000000"/>
        </w:rPr>
        <w:t xml:space="preserve">It is the </w:t>
      </w:r>
      <w:r w:rsidR="008B308C">
        <w:rPr>
          <w:rFonts w:ascii="Times New Roman" w:eastAsia="Times New Roman" w:hAnsi="Times New Roman"/>
          <w:bCs/>
          <w:iCs/>
          <w:color w:val="000000"/>
        </w:rPr>
        <w:t>g</w:t>
      </w:r>
      <w:r w:rsidRPr="003B4DAA">
        <w:rPr>
          <w:rFonts w:ascii="Times New Roman" w:eastAsia="Times New Roman" w:hAnsi="Times New Roman"/>
          <w:bCs/>
          <w:iCs/>
          <w:color w:val="000000"/>
        </w:rPr>
        <w:t xml:space="preserve">ospel itself that shows us how to communicate the </w:t>
      </w:r>
      <w:r w:rsidR="008B308C">
        <w:rPr>
          <w:rFonts w:ascii="Times New Roman" w:eastAsia="Times New Roman" w:hAnsi="Times New Roman"/>
          <w:bCs/>
          <w:iCs/>
          <w:color w:val="000000"/>
        </w:rPr>
        <w:t>g</w:t>
      </w:r>
      <w:r w:rsidRPr="003B4DAA">
        <w:rPr>
          <w:rFonts w:ascii="Times New Roman" w:eastAsia="Times New Roman" w:hAnsi="Times New Roman"/>
          <w:bCs/>
          <w:iCs/>
          <w:color w:val="000000"/>
        </w:rPr>
        <w:t>ospel to others. Jesus called us to humility, and He also sho</w:t>
      </w:r>
      <w:r w:rsidR="008B308C">
        <w:rPr>
          <w:rFonts w:ascii="Times New Roman" w:eastAsia="Times New Roman" w:hAnsi="Times New Roman"/>
          <w:bCs/>
          <w:iCs/>
          <w:color w:val="000000"/>
        </w:rPr>
        <w:t>wed</w:t>
      </w:r>
      <w:r w:rsidRPr="003B4DAA">
        <w:rPr>
          <w:rFonts w:ascii="Times New Roman" w:eastAsia="Times New Roman" w:hAnsi="Times New Roman"/>
          <w:bCs/>
          <w:iCs/>
          <w:color w:val="000000"/>
        </w:rPr>
        <w:t xml:space="preserve"> the way (Philippians 2:3-11).</w:t>
      </w:r>
      <w:r w:rsidR="000B15FD">
        <w:rPr>
          <w:rFonts w:ascii="Times New Roman" w:eastAsia="Times New Roman" w:hAnsi="Times New Roman"/>
          <w:bCs/>
          <w:iCs/>
          <w:color w:val="000000"/>
        </w:rPr>
        <w:t xml:space="preserve"> </w:t>
      </w:r>
      <w:r w:rsidRPr="003B4DAA">
        <w:rPr>
          <w:rFonts w:ascii="Times New Roman" w:eastAsia="Times New Roman" w:hAnsi="Times New Roman"/>
          <w:bCs/>
          <w:iCs/>
          <w:color w:val="000000"/>
        </w:rPr>
        <w:t>When our message is saturated with true concern for the other’s</w:t>
      </w:r>
      <w:r w:rsidR="003B4DAA">
        <w:rPr>
          <w:rFonts w:ascii="Times New Roman" w:eastAsia="Times New Roman" w:hAnsi="Times New Roman"/>
          <w:bCs/>
          <w:iCs/>
          <w:color w:val="000000"/>
        </w:rPr>
        <w:t xml:space="preserve"> </w:t>
      </w:r>
      <w:r w:rsidRPr="003B4DAA">
        <w:rPr>
          <w:rFonts w:ascii="Times New Roman" w:eastAsia="Times New Roman" w:hAnsi="Times New Roman"/>
          <w:bCs/>
          <w:iCs/>
          <w:color w:val="000000"/>
        </w:rPr>
        <w:t xml:space="preserve">well-being, and when we are transparent about our weaknesses, those with whom we interact will be challenged </w:t>
      </w:r>
      <w:r w:rsidR="009B6801">
        <w:rPr>
          <w:rFonts w:ascii="Times New Roman" w:eastAsia="Times New Roman" w:hAnsi="Times New Roman"/>
          <w:bCs/>
          <w:iCs/>
          <w:color w:val="000000"/>
        </w:rPr>
        <w:t>to contemplate</w:t>
      </w:r>
      <w:r w:rsidRPr="003B4DAA">
        <w:rPr>
          <w:rFonts w:ascii="Times New Roman" w:eastAsia="Times New Roman" w:hAnsi="Times New Roman"/>
          <w:bCs/>
          <w:iCs/>
          <w:color w:val="000000"/>
        </w:rPr>
        <w:t xml:space="preserve"> the reason for the hope that is in us (1 Peter 3:15). </w:t>
      </w:r>
    </w:p>
    <w:p w14:paraId="6F7EA4E6" w14:textId="77777777" w:rsidR="008B308C" w:rsidRPr="003B4DAA" w:rsidRDefault="008B308C" w:rsidP="008B308C">
      <w:pPr>
        <w:ind w:left="1080"/>
        <w:rPr>
          <w:rFonts w:ascii="Times New Roman" w:eastAsia="Times New Roman" w:hAnsi="Times New Roman"/>
          <w:bCs/>
          <w:iCs/>
          <w:color w:val="000000"/>
        </w:rPr>
      </w:pPr>
    </w:p>
    <w:p w14:paraId="0E77691A" w14:textId="7F916D96" w:rsidR="000827CF" w:rsidRDefault="00385971" w:rsidP="008B308C">
      <w:pPr>
        <w:pStyle w:val="ListParagraph"/>
        <w:numPr>
          <w:ilvl w:val="0"/>
          <w:numId w:val="1"/>
        </w:numPr>
        <w:rPr>
          <w:rFonts w:ascii="Times New Roman" w:hAnsi="Times New Roman"/>
          <w:b/>
          <w:bCs/>
        </w:rPr>
      </w:pPr>
      <w:r w:rsidRPr="00C6513B">
        <w:rPr>
          <w:rFonts w:ascii="Times New Roman" w:hAnsi="Times New Roman"/>
          <w:b/>
          <w:bCs/>
        </w:rPr>
        <w:t>In Matthew 5:44</w:t>
      </w:r>
      <w:r w:rsidR="008B308C">
        <w:rPr>
          <w:rFonts w:ascii="Times New Roman" w:hAnsi="Times New Roman"/>
          <w:b/>
          <w:bCs/>
        </w:rPr>
        <w:t>,</w:t>
      </w:r>
      <w:r w:rsidRPr="00C6513B">
        <w:rPr>
          <w:rFonts w:ascii="Times New Roman" w:hAnsi="Times New Roman"/>
          <w:b/>
          <w:bCs/>
        </w:rPr>
        <w:t xml:space="preserve"> Jesus tells us to pray for our enemies</w:t>
      </w:r>
      <w:r w:rsidR="008B308C">
        <w:rPr>
          <w:rFonts w:ascii="Times New Roman" w:hAnsi="Times New Roman"/>
          <w:b/>
          <w:bCs/>
        </w:rPr>
        <w:t>. I</w:t>
      </w:r>
      <w:r w:rsidRPr="00C6513B">
        <w:rPr>
          <w:rFonts w:ascii="Times New Roman" w:hAnsi="Times New Roman"/>
          <w:b/>
          <w:bCs/>
        </w:rPr>
        <w:t>n Romans 12:14</w:t>
      </w:r>
      <w:r w:rsidR="008B308C">
        <w:rPr>
          <w:rFonts w:ascii="Times New Roman" w:hAnsi="Times New Roman"/>
          <w:b/>
          <w:bCs/>
        </w:rPr>
        <w:t>,</w:t>
      </w:r>
      <w:r w:rsidRPr="00C6513B">
        <w:rPr>
          <w:rFonts w:ascii="Times New Roman" w:hAnsi="Times New Roman"/>
          <w:b/>
          <w:bCs/>
        </w:rPr>
        <w:t xml:space="preserve"> the apostle Paul exhorts us to “</w:t>
      </w:r>
      <w:r w:rsidR="008B308C">
        <w:rPr>
          <w:rFonts w:ascii="Times New Roman" w:hAnsi="Times New Roman"/>
          <w:b/>
          <w:bCs/>
        </w:rPr>
        <w:t>…</w:t>
      </w:r>
      <w:r w:rsidR="00E35497">
        <w:rPr>
          <w:rFonts w:ascii="Times New Roman" w:hAnsi="Times New Roman"/>
          <w:b/>
          <w:bCs/>
        </w:rPr>
        <w:t>b</w:t>
      </w:r>
      <w:r w:rsidRPr="00C6513B">
        <w:rPr>
          <w:rFonts w:ascii="Times New Roman" w:hAnsi="Times New Roman"/>
          <w:b/>
          <w:bCs/>
        </w:rPr>
        <w:t>less those who persecute you</w:t>
      </w:r>
      <w:r w:rsidR="008B308C">
        <w:rPr>
          <w:rFonts w:ascii="Times New Roman" w:hAnsi="Times New Roman"/>
          <w:b/>
          <w:bCs/>
        </w:rPr>
        <w:t>…</w:t>
      </w:r>
      <w:r w:rsidRPr="00C6513B">
        <w:rPr>
          <w:rFonts w:ascii="Times New Roman" w:hAnsi="Times New Roman"/>
          <w:b/>
          <w:bCs/>
        </w:rPr>
        <w:t>”</w:t>
      </w:r>
      <w:r w:rsidR="008B308C">
        <w:rPr>
          <w:rFonts w:ascii="Times New Roman" w:hAnsi="Times New Roman"/>
          <w:b/>
          <w:bCs/>
        </w:rPr>
        <w:t xml:space="preserve"> (NASB).</w:t>
      </w:r>
      <w:r w:rsidR="000B15FD">
        <w:rPr>
          <w:rFonts w:ascii="Times New Roman" w:hAnsi="Times New Roman"/>
          <w:b/>
          <w:bCs/>
        </w:rPr>
        <w:t xml:space="preserve"> </w:t>
      </w:r>
      <w:r w:rsidRPr="00C6513B">
        <w:rPr>
          <w:rFonts w:ascii="Times New Roman" w:hAnsi="Times New Roman"/>
          <w:b/>
          <w:bCs/>
        </w:rPr>
        <w:t>What are some possible results of our prayers for those who are not yet walking with Christ?</w:t>
      </w:r>
    </w:p>
    <w:p w14:paraId="13E9BD74" w14:textId="77777777" w:rsidR="00035545" w:rsidRDefault="00035545" w:rsidP="008B308C">
      <w:pPr>
        <w:rPr>
          <w:rFonts w:ascii="Times New Roman" w:hAnsi="Times New Roman"/>
          <w:b/>
          <w:bCs/>
        </w:rPr>
      </w:pPr>
    </w:p>
    <w:p w14:paraId="69A43BA2" w14:textId="46EE5F25" w:rsidR="00035545" w:rsidRPr="00E35497" w:rsidRDefault="00035545" w:rsidP="008B308C">
      <w:pPr>
        <w:ind w:left="720"/>
        <w:rPr>
          <w:rFonts w:ascii="Times New Roman" w:hAnsi="Times New Roman"/>
        </w:rPr>
      </w:pPr>
      <w:r w:rsidRPr="00E35497">
        <w:rPr>
          <w:rFonts w:ascii="Times New Roman" w:hAnsi="Times New Roman"/>
        </w:rPr>
        <w:t>Prayer can, by God’s grace, soften the hearts of those not yet walking with Christ.</w:t>
      </w:r>
      <w:r w:rsidR="000B15FD">
        <w:rPr>
          <w:rFonts w:ascii="Times New Roman" w:hAnsi="Times New Roman"/>
        </w:rPr>
        <w:t xml:space="preserve"> </w:t>
      </w:r>
      <w:r w:rsidRPr="00E35497">
        <w:rPr>
          <w:rFonts w:ascii="Times New Roman" w:hAnsi="Times New Roman"/>
        </w:rPr>
        <w:t>In addition, the Lord can use our prayers to give us a more Christ-centered view of the situation, enabling us to seek God’s purposes rather than just our own comfort.</w:t>
      </w:r>
      <w:r w:rsidR="000B15FD">
        <w:rPr>
          <w:rFonts w:ascii="Times New Roman" w:hAnsi="Times New Roman"/>
        </w:rPr>
        <w:t xml:space="preserve"> </w:t>
      </w:r>
      <w:r w:rsidRPr="00E35497">
        <w:rPr>
          <w:rFonts w:ascii="Times New Roman" w:hAnsi="Times New Roman"/>
        </w:rPr>
        <w:t>We have been blessed to be a blessing to others, and we don’t deserve it any more than they do.</w:t>
      </w:r>
    </w:p>
    <w:p w14:paraId="34E49CEF" w14:textId="77777777" w:rsidR="00035545" w:rsidRPr="00035545" w:rsidRDefault="00035545" w:rsidP="008B308C">
      <w:pPr>
        <w:rPr>
          <w:rFonts w:ascii="Times New Roman" w:hAnsi="Times New Roman"/>
          <w:b/>
          <w:bCs/>
        </w:rPr>
      </w:pPr>
    </w:p>
    <w:p w14:paraId="273B41E0" w14:textId="543F0C49"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Dr. Lantz states his need to “…analyze (my) heart before responding in a negative manner.”</w:t>
      </w:r>
      <w:r w:rsidR="000B15FD">
        <w:rPr>
          <w:rFonts w:ascii="Times New Roman" w:hAnsi="Times New Roman"/>
          <w:b/>
          <w:bCs/>
        </w:rPr>
        <w:t xml:space="preserve"> </w:t>
      </w:r>
      <w:r w:rsidRPr="00C6513B">
        <w:rPr>
          <w:rFonts w:ascii="Times New Roman" w:hAnsi="Times New Roman"/>
          <w:b/>
          <w:bCs/>
        </w:rPr>
        <w:t>Jeremiah describes our hearts as desperate and deceitfully wicked (Jeremiah 17:9), and Solomon calls us to “Guard your heart with all diligence, for from it flows the springs of life” (Proverbs 4:23</w:t>
      </w:r>
      <w:r w:rsidR="008B308C">
        <w:rPr>
          <w:rFonts w:ascii="Times New Roman" w:hAnsi="Times New Roman"/>
          <w:b/>
          <w:bCs/>
        </w:rPr>
        <w:t>, BSB</w:t>
      </w:r>
      <w:r w:rsidRPr="00C6513B">
        <w:rPr>
          <w:rFonts w:ascii="Times New Roman" w:hAnsi="Times New Roman"/>
          <w:b/>
          <w:bCs/>
        </w:rPr>
        <w:t>).</w:t>
      </w:r>
      <w:r w:rsidR="000B15FD">
        <w:rPr>
          <w:rFonts w:ascii="Times New Roman" w:hAnsi="Times New Roman"/>
          <w:b/>
          <w:bCs/>
        </w:rPr>
        <w:t xml:space="preserve"> </w:t>
      </w:r>
      <w:r w:rsidRPr="00C6513B">
        <w:rPr>
          <w:rFonts w:ascii="Times New Roman" w:hAnsi="Times New Roman"/>
          <w:b/>
          <w:bCs/>
        </w:rPr>
        <w:t>What are some practical ways we can guard our hearts?</w:t>
      </w:r>
    </w:p>
    <w:p w14:paraId="65232EA8" w14:textId="77777777" w:rsidR="00035545" w:rsidRDefault="00035545" w:rsidP="008B308C">
      <w:pPr>
        <w:rPr>
          <w:rFonts w:ascii="Times New Roman" w:hAnsi="Times New Roman"/>
          <w:b/>
          <w:bCs/>
        </w:rPr>
      </w:pPr>
    </w:p>
    <w:p w14:paraId="5736CC9F" w14:textId="656AC597" w:rsidR="00035545" w:rsidRPr="00E35497" w:rsidRDefault="00035545" w:rsidP="008B308C">
      <w:pPr>
        <w:ind w:left="720"/>
        <w:rPr>
          <w:rFonts w:ascii="Times New Roman" w:hAnsi="Times New Roman"/>
        </w:rPr>
      </w:pPr>
      <w:r w:rsidRPr="00E35497">
        <w:rPr>
          <w:rFonts w:ascii="Times New Roman" w:hAnsi="Times New Roman"/>
        </w:rPr>
        <w:t xml:space="preserve">Regular meditation on the </w:t>
      </w:r>
      <w:r w:rsidR="008B308C">
        <w:rPr>
          <w:rFonts w:ascii="Times New Roman" w:hAnsi="Times New Roman"/>
        </w:rPr>
        <w:t>S</w:t>
      </w:r>
      <w:r w:rsidRPr="00E35497">
        <w:rPr>
          <w:rFonts w:ascii="Times New Roman" w:hAnsi="Times New Roman"/>
        </w:rPr>
        <w:t xml:space="preserve">criptures, as well as </w:t>
      </w:r>
      <w:r w:rsidR="008B308C">
        <w:rPr>
          <w:rFonts w:ascii="Times New Roman" w:hAnsi="Times New Roman"/>
        </w:rPr>
        <w:t>S</w:t>
      </w:r>
      <w:r w:rsidRPr="00E35497">
        <w:rPr>
          <w:rFonts w:ascii="Times New Roman" w:hAnsi="Times New Roman"/>
        </w:rPr>
        <w:t>cripture memorization, can hide God’s Word in our hearts, which can help defend us against sin (Psalm 119:11). Also, when we recognize sin in our lives, and its negative consequences, we should be quick to repent (Psalm 32, Psalm 51), and thereby see our joy in Christ restored. In addition, regular interaction with others who walk with Jesus can help to create built-in accountability (Hebrews 10:25).</w:t>
      </w:r>
    </w:p>
    <w:p w14:paraId="0C11A742" w14:textId="77777777" w:rsidR="00035545" w:rsidRPr="00035545" w:rsidRDefault="00035545" w:rsidP="008B308C">
      <w:pPr>
        <w:rPr>
          <w:rFonts w:ascii="Times New Roman" w:hAnsi="Times New Roman"/>
          <w:b/>
          <w:bCs/>
        </w:rPr>
      </w:pPr>
    </w:p>
    <w:p w14:paraId="5A9DBC80" w14:textId="6B40B8A2"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 xml:space="preserve">Dr. Lantz states, “Forgiveness is so important for our relationships and for our testimony.” </w:t>
      </w:r>
    </w:p>
    <w:p w14:paraId="003F60B9" w14:textId="77777777" w:rsidR="00FE01FB" w:rsidRPr="00C6513B" w:rsidRDefault="00FE01FB" w:rsidP="008B308C">
      <w:pPr>
        <w:pStyle w:val="ListParagraph"/>
        <w:rPr>
          <w:rFonts w:ascii="Times New Roman" w:hAnsi="Times New Roman"/>
          <w:b/>
          <w:bCs/>
        </w:rPr>
      </w:pPr>
    </w:p>
    <w:p w14:paraId="705561D3" w14:textId="6EC92455" w:rsidR="00C6513B" w:rsidRPr="00FE01FB" w:rsidRDefault="00C6513B" w:rsidP="008B308C">
      <w:pPr>
        <w:pStyle w:val="ListParagraph"/>
        <w:numPr>
          <w:ilvl w:val="1"/>
          <w:numId w:val="1"/>
        </w:numPr>
        <w:rPr>
          <w:rFonts w:ascii="Times New Roman" w:hAnsi="Times New Roman"/>
          <w:b/>
          <w:bCs/>
        </w:rPr>
      </w:pPr>
      <w:r w:rsidRPr="00FE01FB">
        <w:rPr>
          <w:rFonts w:ascii="Times New Roman" w:hAnsi="Times New Roman"/>
          <w:b/>
          <w:bCs/>
        </w:rPr>
        <w:t>If we refuse to forgive someone for something they have said or done</w:t>
      </w:r>
      <w:r w:rsidR="00035545" w:rsidRPr="00FE01FB">
        <w:rPr>
          <w:rFonts w:ascii="Times New Roman" w:hAnsi="Times New Roman"/>
          <w:b/>
          <w:bCs/>
        </w:rPr>
        <w:t xml:space="preserve"> to us</w:t>
      </w:r>
      <w:r w:rsidRPr="00FE01FB">
        <w:rPr>
          <w:rFonts w:ascii="Times New Roman" w:hAnsi="Times New Roman"/>
          <w:b/>
          <w:bCs/>
        </w:rPr>
        <w:t>, how might this affect our attitude toward them?</w:t>
      </w:r>
      <w:r w:rsidR="000B15FD">
        <w:rPr>
          <w:rFonts w:ascii="Times New Roman" w:hAnsi="Times New Roman"/>
          <w:b/>
          <w:bCs/>
        </w:rPr>
        <w:t xml:space="preserve"> </w:t>
      </w:r>
    </w:p>
    <w:p w14:paraId="6CE27FCE" w14:textId="77777777" w:rsidR="008B308C" w:rsidRDefault="008B308C" w:rsidP="008B308C">
      <w:pPr>
        <w:ind w:left="1440"/>
        <w:rPr>
          <w:rFonts w:ascii="Times New Roman" w:hAnsi="Times New Roman"/>
        </w:rPr>
      </w:pPr>
    </w:p>
    <w:p w14:paraId="4B7C04FB" w14:textId="5A666CA5" w:rsidR="00035545" w:rsidRPr="00FE01FB" w:rsidRDefault="00035545" w:rsidP="008B308C">
      <w:pPr>
        <w:ind w:left="1440"/>
        <w:rPr>
          <w:rFonts w:ascii="Times New Roman" w:hAnsi="Times New Roman"/>
        </w:rPr>
      </w:pPr>
      <w:r w:rsidRPr="00FE01FB">
        <w:rPr>
          <w:rFonts w:ascii="Times New Roman" w:hAnsi="Times New Roman"/>
        </w:rPr>
        <w:t>Failure to forgive can result in bitterness and an air of superiority toward</w:t>
      </w:r>
      <w:r w:rsidR="008B308C">
        <w:rPr>
          <w:rFonts w:ascii="Times New Roman" w:hAnsi="Times New Roman"/>
        </w:rPr>
        <w:t xml:space="preserve"> </w:t>
      </w:r>
      <w:r w:rsidRPr="00FE01FB">
        <w:rPr>
          <w:rFonts w:ascii="Times New Roman" w:hAnsi="Times New Roman"/>
        </w:rPr>
        <w:t>the other person, and it can also create anxiety when we are in their presence.</w:t>
      </w:r>
    </w:p>
    <w:p w14:paraId="3873F7AA" w14:textId="77777777" w:rsidR="00FE01FB" w:rsidRDefault="00FE01FB" w:rsidP="008B308C">
      <w:pPr>
        <w:pStyle w:val="ListParagraph"/>
        <w:ind w:left="1440"/>
        <w:contextualSpacing w:val="0"/>
        <w:rPr>
          <w:rFonts w:ascii="Times New Roman" w:hAnsi="Times New Roman"/>
          <w:b/>
          <w:bCs/>
        </w:rPr>
      </w:pPr>
    </w:p>
    <w:p w14:paraId="1696C800" w14:textId="499A1DBF"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How does our willingness to forgive others affect our gospel testimony?</w:t>
      </w:r>
    </w:p>
    <w:p w14:paraId="4363550F" w14:textId="77777777" w:rsidR="00752422" w:rsidRDefault="00752422" w:rsidP="008B308C">
      <w:pPr>
        <w:ind w:left="1080"/>
        <w:rPr>
          <w:rFonts w:ascii="Times New Roman" w:hAnsi="Times New Roman"/>
          <w:b/>
          <w:bCs/>
        </w:rPr>
      </w:pPr>
    </w:p>
    <w:p w14:paraId="7A82D566" w14:textId="62F251E8" w:rsidR="00035545" w:rsidRPr="00752422" w:rsidRDefault="00035545" w:rsidP="008B308C">
      <w:pPr>
        <w:ind w:left="1440"/>
        <w:rPr>
          <w:rFonts w:ascii="Times New Roman" w:hAnsi="Times New Roman"/>
        </w:rPr>
      </w:pPr>
      <w:r w:rsidRPr="00752422">
        <w:rPr>
          <w:rFonts w:ascii="Times New Roman" w:hAnsi="Times New Roman"/>
        </w:rPr>
        <w:t xml:space="preserve">When non-believers see that we are not vengeful or bitter toward those who wrong us, this can be a sign to them that the </w:t>
      </w:r>
      <w:r w:rsidR="008B308C">
        <w:rPr>
          <w:rFonts w:ascii="Times New Roman" w:hAnsi="Times New Roman"/>
        </w:rPr>
        <w:t>g</w:t>
      </w:r>
      <w:r w:rsidRPr="00752422">
        <w:rPr>
          <w:rFonts w:ascii="Times New Roman" w:hAnsi="Times New Roman"/>
        </w:rPr>
        <w:t>ospel is real</w:t>
      </w:r>
      <w:r w:rsidR="008B308C">
        <w:rPr>
          <w:rFonts w:ascii="Times New Roman" w:hAnsi="Times New Roman"/>
        </w:rPr>
        <w:t xml:space="preserve"> and</w:t>
      </w:r>
      <w:r w:rsidRPr="00752422">
        <w:rPr>
          <w:rFonts w:ascii="Times New Roman" w:hAnsi="Times New Roman"/>
        </w:rPr>
        <w:t xml:space="preserve"> that Jesus Christ really has brought about our forgiveness, thereby freeing us to extend forgiveness to others.</w:t>
      </w:r>
      <w:r w:rsidR="000B15FD">
        <w:rPr>
          <w:rFonts w:ascii="Times New Roman" w:hAnsi="Times New Roman"/>
        </w:rPr>
        <w:t xml:space="preserve"> </w:t>
      </w:r>
      <w:r w:rsidRPr="00752422">
        <w:rPr>
          <w:rFonts w:ascii="Times New Roman" w:hAnsi="Times New Roman"/>
        </w:rPr>
        <w:t>If they comment on our lack of bitterness toward others, this can be a wonderful opportunity to share our experience of forgiveness.</w:t>
      </w:r>
    </w:p>
    <w:p w14:paraId="57FD0F90" w14:textId="77777777" w:rsidR="00752422" w:rsidRDefault="00752422" w:rsidP="008B308C">
      <w:pPr>
        <w:pStyle w:val="ListParagraph"/>
        <w:ind w:left="1440"/>
        <w:contextualSpacing w:val="0"/>
        <w:rPr>
          <w:rFonts w:ascii="Times New Roman" w:hAnsi="Times New Roman"/>
          <w:b/>
          <w:bCs/>
        </w:rPr>
      </w:pPr>
    </w:p>
    <w:p w14:paraId="31837481" w14:textId="08997108"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What is the most compelling reason why we should seek to extend forgiveness towards others? (</w:t>
      </w:r>
      <w:r w:rsidR="008B308C">
        <w:rPr>
          <w:rFonts w:ascii="Times New Roman" w:hAnsi="Times New Roman"/>
          <w:b/>
          <w:bCs/>
        </w:rPr>
        <w:t>S</w:t>
      </w:r>
      <w:r w:rsidRPr="00C6513B">
        <w:rPr>
          <w:rFonts w:ascii="Times New Roman" w:hAnsi="Times New Roman"/>
          <w:b/>
          <w:bCs/>
        </w:rPr>
        <w:t>ee Matthew 6:12</w:t>
      </w:r>
      <w:r w:rsidR="008B308C">
        <w:rPr>
          <w:rFonts w:ascii="Times New Roman" w:hAnsi="Times New Roman"/>
          <w:b/>
          <w:bCs/>
        </w:rPr>
        <w:t>.</w:t>
      </w:r>
      <w:r w:rsidRPr="00C6513B">
        <w:rPr>
          <w:rFonts w:ascii="Times New Roman" w:hAnsi="Times New Roman"/>
          <w:b/>
          <w:bCs/>
        </w:rPr>
        <w:t>)</w:t>
      </w:r>
    </w:p>
    <w:p w14:paraId="2CDA9048" w14:textId="77777777" w:rsidR="00752422" w:rsidRDefault="00752422" w:rsidP="008B308C">
      <w:pPr>
        <w:rPr>
          <w:rFonts w:ascii="Times New Roman" w:hAnsi="Times New Roman"/>
          <w:b/>
          <w:bCs/>
        </w:rPr>
      </w:pPr>
    </w:p>
    <w:p w14:paraId="79105892" w14:textId="476E4E66" w:rsidR="00035545" w:rsidRPr="00752422" w:rsidRDefault="00035545" w:rsidP="008B308C">
      <w:pPr>
        <w:ind w:left="1440"/>
        <w:rPr>
          <w:rFonts w:ascii="Times New Roman" w:hAnsi="Times New Roman"/>
        </w:rPr>
      </w:pPr>
      <w:r w:rsidRPr="00752422">
        <w:rPr>
          <w:rFonts w:ascii="Times New Roman" w:hAnsi="Times New Roman"/>
        </w:rPr>
        <w:t>Contrary to what is claimed in many so-called “Christian” self-help books, the primary reason to forgive others is NOT for personally therapeutic reasons.</w:t>
      </w:r>
      <w:r w:rsidR="000B15FD">
        <w:rPr>
          <w:rFonts w:ascii="Times New Roman" w:hAnsi="Times New Roman"/>
        </w:rPr>
        <w:t xml:space="preserve"> </w:t>
      </w:r>
      <w:r w:rsidRPr="00752422">
        <w:rPr>
          <w:rFonts w:ascii="Times New Roman" w:hAnsi="Times New Roman"/>
        </w:rPr>
        <w:t>While it is true that there are great blessings in obeying God’s call to forgive others, our willingness to forgive others should not come from a self-serving motive.</w:t>
      </w:r>
      <w:r w:rsidR="000B15FD">
        <w:rPr>
          <w:rFonts w:ascii="Times New Roman" w:hAnsi="Times New Roman"/>
        </w:rPr>
        <w:t xml:space="preserve"> </w:t>
      </w:r>
      <w:r w:rsidRPr="00752422">
        <w:rPr>
          <w:rFonts w:ascii="Times New Roman" w:hAnsi="Times New Roman"/>
        </w:rPr>
        <w:t>Rather, the purest reason to forgive others is because this is what God has done for us in Jesus Christ (2 Corinthians 5:14).</w:t>
      </w:r>
    </w:p>
    <w:p w14:paraId="37276EA0" w14:textId="77777777" w:rsidR="00035545" w:rsidRPr="00035545" w:rsidRDefault="00035545" w:rsidP="008B308C">
      <w:pPr>
        <w:rPr>
          <w:rFonts w:ascii="Times New Roman" w:hAnsi="Times New Roman"/>
          <w:b/>
          <w:bCs/>
        </w:rPr>
      </w:pPr>
    </w:p>
    <w:p w14:paraId="3771FE92" w14:textId="5A6AE66E" w:rsidR="00C6513B" w:rsidRP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“Our mission field is our medical practice.</w:t>
      </w:r>
      <w:r w:rsidR="000B15FD">
        <w:rPr>
          <w:rFonts w:ascii="Times New Roman" w:hAnsi="Times New Roman"/>
          <w:b/>
          <w:bCs/>
        </w:rPr>
        <w:t xml:space="preserve"> </w:t>
      </w:r>
      <w:r w:rsidRPr="00C6513B">
        <w:rPr>
          <w:rFonts w:ascii="Times New Roman" w:hAnsi="Times New Roman"/>
          <w:b/>
          <w:bCs/>
        </w:rPr>
        <w:t>Our medical practice is our mission field.”</w:t>
      </w:r>
    </w:p>
    <w:p w14:paraId="2B3FFB56" w14:textId="5345001C" w:rsidR="00C6513B" w:rsidRDefault="00C6513B" w:rsidP="008B308C">
      <w:pPr>
        <w:pStyle w:val="ListParagraph"/>
        <w:rPr>
          <w:rFonts w:ascii="Times New Roman" w:hAnsi="Times New Roman"/>
          <w:b/>
          <w:bCs/>
        </w:rPr>
      </w:pPr>
      <w:r w:rsidRPr="00C6513B">
        <w:rPr>
          <w:rFonts w:ascii="Times New Roman" w:hAnsi="Times New Roman"/>
          <w:b/>
          <w:bCs/>
        </w:rPr>
        <w:t>Agree or disagree?</w:t>
      </w:r>
      <w:r w:rsidR="000B15FD">
        <w:rPr>
          <w:rFonts w:ascii="Times New Roman" w:hAnsi="Times New Roman"/>
          <w:b/>
          <w:bCs/>
        </w:rPr>
        <w:t xml:space="preserve"> </w:t>
      </w:r>
      <w:r w:rsidRPr="00C6513B">
        <w:rPr>
          <w:rFonts w:ascii="Times New Roman" w:hAnsi="Times New Roman"/>
          <w:b/>
          <w:bCs/>
        </w:rPr>
        <w:t>Why?</w:t>
      </w:r>
    </w:p>
    <w:p w14:paraId="3F4281ED" w14:textId="77777777" w:rsidR="00E35497" w:rsidRDefault="00E35497" w:rsidP="008B308C">
      <w:pPr>
        <w:pStyle w:val="ListParagraph"/>
        <w:rPr>
          <w:rFonts w:ascii="Times New Roman" w:hAnsi="Times New Roman"/>
          <w:b/>
          <w:bCs/>
        </w:rPr>
      </w:pPr>
    </w:p>
    <w:p w14:paraId="03801D48" w14:textId="0FCEB899" w:rsidR="00035545" w:rsidRPr="00E35497" w:rsidRDefault="00035545" w:rsidP="008B308C">
      <w:pPr>
        <w:ind w:left="720"/>
        <w:rPr>
          <w:rFonts w:ascii="Times New Roman" w:hAnsi="Times New Roman"/>
        </w:rPr>
      </w:pPr>
      <w:r w:rsidRPr="00E35497">
        <w:rPr>
          <w:rFonts w:ascii="Times New Roman" w:hAnsi="Times New Roman"/>
        </w:rPr>
        <w:t>If Jesus Christ has reconciled us to our Creator, then the overwhelming glory of belonging to God for all eternity should motivate us to share the Good News with others (2 Corinthians 5:17-</w:t>
      </w:r>
      <w:r w:rsidR="00E939C2" w:rsidRPr="00E35497">
        <w:rPr>
          <w:rFonts w:ascii="Times New Roman" w:hAnsi="Times New Roman"/>
        </w:rPr>
        <w:t>18</w:t>
      </w:r>
      <w:r w:rsidRPr="00E35497">
        <w:rPr>
          <w:rFonts w:ascii="Times New Roman" w:hAnsi="Times New Roman"/>
        </w:rPr>
        <w:t>).</w:t>
      </w:r>
      <w:r w:rsidR="000B15FD">
        <w:rPr>
          <w:rFonts w:ascii="Times New Roman" w:hAnsi="Times New Roman"/>
        </w:rPr>
        <w:t xml:space="preserve"> </w:t>
      </w:r>
      <w:r w:rsidRPr="00E35497">
        <w:rPr>
          <w:rFonts w:ascii="Times New Roman" w:hAnsi="Times New Roman"/>
        </w:rPr>
        <w:t>Since a large portion of our earthly lives will be spen</w:t>
      </w:r>
      <w:r w:rsidR="00E35497">
        <w:rPr>
          <w:rFonts w:ascii="Times New Roman" w:hAnsi="Times New Roman"/>
        </w:rPr>
        <w:t>t</w:t>
      </w:r>
      <w:r w:rsidRPr="00E35497">
        <w:rPr>
          <w:rFonts w:ascii="Times New Roman" w:hAnsi="Times New Roman"/>
        </w:rPr>
        <w:t xml:space="preserve"> interacting with patients, it would seem appropriate for the love of Christ to inspire us toward seeking opportunities to share this love with</w:t>
      </w:r>
      <w:r w:rsidR="00E939C2" w:rsidRPr="00E35497">
        <w:rPr>
          <w:rFonts w:ascii="Times New Roman" w:hAnsi="Times New Roman"/>
        </w:rPr>
        <w:t>in our chosen profession.</w:t>
      </w:r>
      <w:r w:rsidR="000B15FD">
        <w:rPr>
          <w:rFonts w:ascii="Times New Roman" w:hAnsi="Times New Roman"/>
        </w:rPr>
        <w:t xml:space="preserve"> </w:t>
      </w:r>
      <w:r w:rsidRPr="00E35497">
        <w:rPr>
          <w:rFonts w:ascii="Times New Roman" w:hAnsi="Times New Roman"/>
        </w:rPr>
        <w:t xml:space="preserve">As emphasized in </w:t>
      </w:r>
      <w:r w:rsidR="00495D47">
        <w:rPr>
          <w:rFonts w:ascii="Times New Roman" w:hAnsi="Times New Roman"/>
        </w:rPr>
        <w:t>numerous</w:t>
      </w:r>
      <w:r w:rsidRPr="00E35497">
        <w:rPr>
          <w:rFonts w:ascii="Times New Roman" w:hAnsi="Times New Roman"/>
        </w:rPr>
        <w:t xml:space="preserve"> episodes of </w:t>
      </w:r>
      <w:r w:rsidRPr="00495D47">
        <w:rPr>
          <w:rFonts w:ascii="Times New Roman" w:hAnsi="Times New Roman"/>
          <w:i/>
          <w:iCs/>
        </w:rPr>
        <w:t>Faith Prescription</w:t>
      </w:r>
      <w:r w:rsidRPr="00E35497">
        <w:rPr>
          <w:rFonts w:ascii="Times New Roman" w:hAnsi="Times New Roman"/>
        </w:rPr>
        <w:t xml:space="preserve">s, we are to do this with sensitivity, </w:t>
      </w:r>
      <w:proofErr w:type="gramStart"/>
      <w:r w:rsidRPr="00E35497">
        <w:rPr>
          <w:rFonts w:ascii="Times New Roman" w:hAnsi="Times New Roman"/>
        </w:rPr>
        <w:t>respect</w:t>
      </w:r>
      <w:proofErr w:type="gramEnd"/>
      <w:r w:rsidRPr="00E35497">
        <w:rPr>
          <w:rFonts w:ascii="Times New Roman" w:hAnsi="Times New Roman"/>
        </w:rPr>
        <w:t xml:space="preserve"> and permission.</w:t>
      </w:r>
      <w:r w:rsidR="000B15FD">
        <w:rPr>
          <w:rFonts w:ascii="Times New Roman" w:hAnsi="Times New Roman"/>
        </w:rPr>
        <w:t xml:space="preserve"> </w:t>
      </w:r>
      <w:r w:rsidR="00495D47">
        <w:rPr>
          <w:rFonts w:ascii="Times New Roman" w:hAnsi="Times New Roman"/>
        </w:rPr>
        <w:t>However,</w:t>
      </w:r>
      <w:r w:rsidRPr="00E35497">
        <w:rPr>
          <w:rFonts w:ascii="Times New Roman" w:hAnsi="Times New Roman"/>
        </w:rPr>
        <w:t xml:space="preserve"> a failure to recognize the tremendous </w:t>
      </w:r>
      <w:r w:rsidR="00495D47">
        <w:rPr>
          <w:rFonts w:ascii="Times New Roman" w:hAnsi="Times New Roman"/>
        </w:rPr>
        <w:t>g</w:t>
      </w:r>
      <w:r w:rsidRPr="00E35497">
        <w:rPr>
          <w:rFonts w:ascii="Times New Roman" w:hAnsi="Times New Roman"/>
        </w:rPr>
        <w:t>ospel opportunity the Lord has given us in healthcare is the equivalent of hiding our lamp under a bushel basket (Matthew 5:14-16).</w:t>
      </w:r>
    </w:p>
    <w:p w14:paraId="2052E2C7" w14:textId="3E58A56A" w:rsidR="00C6513B" w:rsidRPr="00FE01FB" w:rsidRDefault="00C6513B" w:rsidP="008B308C">
      <w:pPr>
        <w:rPr>
          <w:rFonts w:ascii="Times New Roman" w:hAnsi="Times New Roman"/>
          <w:b/>
          <w:bCs/>
        </w:rPr>
      </w:pPr>
    </w:p>
    <w:p w14:paraId="0A6B271A" w14:textId="5C65A9EF" w:rsidR="00C6513B" w:rsidRDefault="00C6513B" w:rsidP="008B308C">
      <w:pPr>
        <w:pStyle w:val="ListParagraph"/>
        <w:numPr>
          <w:ilvl w:val="0"/>
          <w:numId w:val="1"/>
        </w:numPr>
        <w:rPr>
          <w:rFonts w:ascii="Times New Roman" w:hAnsi="Times New Roman"/>
          <w:b/>
          <w:bCs/>
        </w:rPr>
      </w:pPr>
      <w:r w:rsidRPr="00C6513B">
        <w:rPr>
          <w:rFonts w:ascii="Times New Roman" w:hAnsi="Times New Roman"/>
          <w:b/>
          <w:bCs/>
        </w:rPr>
        <w:t>Dr. Cathie Scarbrough believes that most of us “tend to be more doves than serpents</w:t>
      </w:r>
      <w:r w:rsidR="001C022D">
        <w:rPr>
          <w:rFonts w:ascii="Times New Roman" w:hAnsi="Times New Roman"/>
          <w:b/>
          <w:bCs/>
        </w:rPr>
        <w:t>.</w:t>
      </w:r>
      <w:r w:rsidRPr="00C6513B">
        <w:rPr>
          <w:rFonts w:ascii="Times New Roman" w:hAnsi="Times New Roman"/>
          <w:b/>
          <w:bCs/>
        </w:rPr>
        <w:t>” (</w:t>
      </w:r>
      <w:r w:rsidR="001C022D">
        <w:rPr>
          <w:rFonts w:ascii="Times New Roman" w:hAnsi="Times New Roman"/>
          <w:b/>
          <w:bCs/>
        </w:rPr>
        <w:t>S</w:t>
      </w:r>
      <w:r w:rsidRPr="00C6513B">
        <w:rPr>
          <w:rFonts w:ascii="Times New Roman" w:hAnsi="Times New Roman"/>
          <w:b/>
          <w:bCs/>
        </w:rPr>
        <w:t>ee Matthew 10:16</w:t>
      </w:r>
      <w:r w:rsidR="001C022D">
        <w:rPr>
          <w:rFonts w:ascii="Times New Roman" w:hAnsi="Times New Roman"/>
          <w:b/>
          <w:bCs/>
        </w:rPr>
        <w:t>.</w:t>
      </w:r>
      <w:r w:rsidRPr="00C6513B">
        <w:rPr>
          <w:rFonts w:ascii="Times New Roman" w:hAnsi="Times New Roman"/>
          <w:b/>
          <w:bCs/>
        </w:rPr>
        <w:t>)</w:t>
      </w:r>
      <w:r w:rsidR="000B15FD">
        <w:rPr>
          <w:rFonts w:ascii="Times New Roman" w:hAnsi="Times New Roman"/>
          <w:b/>
          <w:bCs/>
        </w:rPr>
        <w:t xml:space="preserve"> </w:t>
      </w:r>
    </w:p>
    <w:p w14:paraId="778E677C" w14:textId="77777777" w:rsidR="00FE01FB" w:rsidRPr="00C6513B" w:rsidRDefault="00FE01FB" w:rsidP="008B308C">
      <w:pPr>
        <w:pStyle w:val="ListParagraph"/>
        <w:rPr>
          <w:rFonts w:ascii="Times New Roman" w:hAnsi="Times New Roman"/>
          <w:b/>
          <w:bCs/>
        </w:rPr>
      </w:pPr>
    </w:p>
    <w:p w14:paraId="4BC7C5DE" w14:textId="33014E71" w:rsidR="00C6513B" w:rsidRDefault="00C6513B" w:rsidP="008B308C">
      <w:pPr>
        <w:pStyle w:val="ListParagraph"/>
        <w:numPr>
          <w:ilvl w:val="1"/>
          <w:numId w:val="1"/>
        </w:numPr>
        <w:contextualSpacing w:val="0"/>
        <w:rPr>
          <w:rFonts w:ascii="Times New Roman" w:hAnsi="Times New Roman"/>
          <w:b/>
          <w:bCs/>
        </w:rPr>
      </w:pPr>
      <w:r w:rsidRPr="00C6513B">
        <w:rPr>
          <w:rFonts w:ascii="Times New Roman" w:hAnsi="Times New Roman"/>
          <w:b/>
          <w:bCs/>
        </w:rPr>
        <w:t>What do you think she means by this?</w:t>
      </w:r>
    </w:p>
    <w:p w14:paraId="77EC3A8F" w14:textId="77777777" w:rsidR="00752422" w:rsidRDefault="00752422" w:rsidP="008B308C">
      <w:pPr>
        <w:rPr>
          <w:rFonts w:ascii="Times New Roman" w:hAnsi="Times New Roman"/>
          <w:b/>
          <w:bCs/>
        </w:rPr>
      </w:pPr>
    </w:p>
    <w:p w14:paraId="1A341132" w14:textId="7060F7FD" w:rsidR="00E939C2" w:rsidRPr="00752422" w:rsidRDefault="00E939C2" w:rsidP="008B308C">
      <w:pPr>
        <w:ind w:left="1440"/>
        <w:rPr>
          <w:rFonts w:ascii="Times New Roman" w:hAnsi="Times New Roman"/>
        </w:rPr>
      </w:pPr>
      <w:r w:rsidRPr="00752422">
        <w:rPr>
          <w:rFonts w:ascii="Times New Roman" w:hAnsi="Times New Roman"/>
        </w:rPr>
        <w:t>Our calling to be gentle as doves is, among other things, a charge to show compassion to those we hope to influence for Christ.</w:t>
      </w:r>
      <w:r w:rsidR="000B15FD">
        <w:rPr>
          <w:rFonts w:ascii="Times New Roman" w:hAnsi="Times New Roman"/>
        </w:rPr>
        <w:t xml:space="preserve"> </w:t>
      </w:r>
      <w:r w:rsidRPr="00752422">
        <w:rPr>
          <w:rFonts w:ascii="Times New Roman" w:hAnsi="Times New Roman"/>
        </w:rPr>
        <w:t>The calling to be wise as serpents infers</w:t>
      </w:r>
      <w:r w:rsidR="00752422">
        <w:rPr>
          <w:rFonts w:ascii="Times New Roman" w:hAnsi="Times New Roman"/>
        </w:rPr>
        <w:t xml:space="preserve"> </w:t>
      </w:r>
      <w:r w:rsidRPr="00752422">
        <w:rPr>
          <w:rFonts w:ascii="Times New Roman" w:hAnsi="Times New Roman"/>
        </w:rPr>
        <w:t>some sort of interaction with others who hold a different perspective.</w:t>
      </w:r>
      <w:r w:rsidR="000B15FD">
        <w:rPr>
          <w:rFonts w:ascii="Times New Roman" w:hAnsi="Times New Roman"/>
        </w:rPr>
        <w:t xml:space="preserve"> </w:t>
      </w:r>
      <w:r w:rsidRPr="00752422">
        <w:rPr>
          <w:rFonts w:ascii="Times New Roman" w:hAnsi="Times New Roman"/>
        </w:rPr>
        <w:t>With respect to communicating the Good News to others, wisdom is necessary as we cite the unique elements of the Christian faith and challenge them to consider its veracity.</w:t>
      </w:r>
      <w:r w:rsidR="000B15FD">
        <w:rPr>
          <w:rFonts w:ascii="Times New Roman" w:hAnsi="Times New Roman"/>
        </w:rPr>
        <w:t xml:space="preserve"> </w:t>
      </w:r>
      <w:r w:rsidRPr="00752422">
        <w:rPr>
          <w:rFonts w:ascii="Times New Roman" w:hAnsi="Times New Roman"/>
        </w:rPr>
        <w:t>So</w:t>
      </w:r>
      <w:r w:rsidR="00752422">
        <w:rPr>
          <w:rFonts w:ascii="Times New Roman" w:hAnsi="Times New Roman"/>
        </w:rPr>
        <w:t>,</w:t>
      </w:r>
      <w:r w:rsidRPr="00752422">
        <w:rPr>
          <w:rFonts w:ascii="Times New Roman" w:hAnsi="Times New Roman"/>
        </w:rPr>
        <w:t xml:space="preserve"> perhaps Dr. Scarbrough is saying we are better at “being nice” than we are at engaging </w:t>
      </w:r>
      <w:r w:rsidR="002B39BE">
        <w:rPr>
          <w:rFonts w:ascii="Times New Roman" w:hAnsi="Times New Roman"/>
        </w:rPr>
        <w:t>non</w:t>
      </w:r>
      <w:r w:rsidRPr="00752422">
        <w:rPr>
          <w:rFonts w:ascii="Times New Roman" w:hAnsi="Times New Roman"/>
        </w:rPr>
        <w:t xml:space="preserve">-Christians in a meaningful way. </w:t>
      </w:r>
    </w:p>
    <w:p w14:paraId="645FF617" w14:textId="77777777" w:rsidR="00752422" w:rsidRPr="00E939C2" w:rsidRDefault="00752422" w:rsidP="008B308C">
      <w:pPr>
        <w:ind w:left="1080"/>
        <w:rPr>
          <w:rFonts w:ascii="Times New Roman" w:hAnsi="Times New Roman"/>
          <w:b/>
          <w:bCs/>
        </w:rPr>
      </w:pPr>
    </w:p>
    <w:p w14:paraId="49FEC30B" w14:textId="44490762" w:rsidR="00C6513B" w:rsidRDefault="00C6513B" w:rsidP="008B308C">
      <w:pPr>
        <w:pStyle w:val="ListParagraph"/>
        <w:numPr>
          <w:ilvl w:val="1"/>
          <w:numId w:val="1"/>
        </w:numPr>
        <w:rPr>
          <w:rFonts w:ascii="Times New Roman" w:hAnsi="Times New Roman"/>
          <w:b/>
          <w:bCs/>
        </w:rPr>
      </w:pPr>
      <w:r w:rsidRPr="00E939C2">
        <w:rPr>
          <w:rFonts w:ascii="Times New Roman" w:hAnsi="Times New Roman"/>
          <w:b/>
          <w:bCs/>
        </w:rPr>
        <w:t>If this is true in your approach to spiritual care, why might this be, and what can be done to attain better balance between the two?</w:t>
      </w:r>
    </w:p>
    <w:p w14:paraId="68C8B59B" w14:textId="77777777" w:rsidR="00752422" w:rsidRPr="00E939C2" w:rsidRDefault="00752422" w:rsidP="008B308C">
      <w:pPr>
        <w:pStyle w:val="ListParagraph"/>
        <w:ind w:left="1440"/>
        <w:rPr>
          <w:rFonts w:ascii="Times New Roman" w:hAnsi="Times New Roman"/>
          <w:b/>
          <w:bCs/>
        </w:rPr>
      </w:pPr>
    </w:p>
    <w:p w14:paraId="111AFFEA" w14:textId="2F898228" w:rsidR="00E939C2" w:rsidRPr="00752422" w:rsidRDefault="00E939C2" w:rsidP="008B308C">
      <w:pPr>
        <w:ind w:left="1440"/>
        <w:rPr>
          <w:rFonts w:ascii="Times New Roman" w:hAnsi="Times New Roman"/>
        </w:rPr>
      </w:pPr>
      <w:r w:rsidRPr="00752422">
        <w:rPr>
          <w:rFonts w:ascii="Times New Roman" w:hAnsi="Times New Roman"/>
        </w:rPr>
        <w:t>It is much easier to adopt an agenda of merely treating others kindly and respectfully, thinking we will wait for just the right moment to challenge them with some of the hard truths of the Christian faith.</w:t>
      </w:r>
      <w:r w:rsidR="000B15FD">
        <w:rPr>
          <w:rFonts w:ascii="Times New Roman" w:hAnsi="Times New Roman"/>
        </w:rPr>
        <w:t xml:space="preserve"> </w:t>
      </w:r>
      <w:r w:rsidRPr="00752422">
        <w:rPr>
          <w:rFonts w:ascii="Times New Roman" w:hAnsi="Times New Roman"/>
        </w:rPr>
        <w:t xml:space="preserve">Although we don’t want to steamroll them with Bible </w:t>
      </w:r>
      <w:proofErr w:type="gramStart"/>
      <w:r w:rsidRPr="00752422">
        <w:rPr>
          <w:rFonts w:ascii="Times New Roman" w:hAnsi="Times New Roman"/>
        </w:rPr>
        <w:t>verses</w:t>
      </w:r>
      <w:proofErr w:type="gramEnd"/>
      <w:r w:rsidRPr="00752422">
        <w:rPr>
          <w:rFonts w:ascii="Times New Roman" w:hAnsi="Times New Roman"/>
        </w:rPr>
        <w:t xml:space="preserve"> they might not yet be in a position to fully appreciate, we should also not be afraid to </w:t>
      </w:r>
      <w:r w:rsidRPr="00752422">
        <w:rPr>
          <w:rFonts w:ascii="Times New Roman" w:hAnsi="Times New Roman"/>
        </w:rPr>
        <w:lastRenderedPageBreak/>
        <w:t xml:space="preserve">communicate the beauty of the </w:t>
      </w:r>
      <w:r w:rsidR="00495D47">
        <w:rPr>
          <w:rFonts w:ascii="Times New Roman" w:hAnsi="Times New Roman"/>
        </w:rPr>
        <w:t>g</w:t>
      </w:r>
      <w:r w:rsidRPr="00752422">
        <w:rPr>
          <w:rFonts w:ascii="Times New Roman" w:hAnsi="Times New Roman"/>
        </w:rPr>
        <w:t>ospel in terms that won’t fully resonate with them until the Holy Spirit gives them understanding.</w:t>
      </w:r>
      <w:r w:rsidR="000B15FD">
        <w:rPr>
          <w:rFonts w:ascii="Times New Roman" w:hAnsi="Times New Roman"/>
        </w:rPr>
        <w:t xml:space="preserve"> </w:t>
      </w:r>
      <w:r w:rsidRPr="00752422">
        <w:rPr>
          <w:rFonts w:ascii="Times New Roman" w:hAnsi="Times New Roman"/>
        </w:rPr>
        <w:t>We are called to be salt and light (Matthew 5:13-14), not merely “nice.”</w:t>
      </w:r>
    </w:p>
    <w:p w14:paraId="67CCEABA" w14:textId="77777777" w:rsidR="00E939C2" w:rsidRPr="00E939C2" w:rsidRDefault="00E939C2" w:rsidP="008B308C">
      <w:pPr>
        <w:rPr>
          <w:rFonts w:ascii="Times New Roman" w:hAnsi="Times New Roman"/>
          <w:b/>
          <w:bCs/>
        </w:rPr>
      </w:pPr>
    </w:p>
    <w:p w14:paraId="793A620F" w14:textId="41289172" w:rsidR="00C6513B" w:rsidRPr="00495D47" w:rsidRDefault="00C6513B" w:rsidP="00495D47">
      <w:pPr>
        <w:pStyle w:val="ListParagraph"/>
        <w:numPr>
          <w:ilvl w:val="0"/>
          <w:numId w:val="1"/>
        </w:numPr>
        <w:rPr>
          <w:rFonts w:ascii="Times New Roman" w:hAnsi="Times New Roman"/>
          <w:b/>
          <w:bCs/>
        </w:rPr>
      </w:pPr>
      <w:r w:rsidRPr="00E939C2">
        <w:rPr>
          <w:rFonts w:ascii="Times New Roman" w:hAnsi="Times New Roman"/>
          <w:b/>
          <w:bCs/>
        </w:rPr>
        <w:t>Bob Mason compares how a healthcare professional might address their patient’s</w:t>
      </w:r>
      <w:r w:rsidR="00495D47">
        <w:rPr>
          <w:rFonts w:ascii="Times New Roman" w:hAnsi="Times New Roman"/>
          <w:b/>
          <w:bCs/>
        </w:rPr>
        <w:t xml:space="preserve"> </w:t>
      </w:r>
      <w:r w:rsidRPr="00495D47">
        <w:rPr>
          <w:rFonts w:ascii="Times New Roman" w:hAnsi="Times New Roman"/>
          <w:b/>
          <w:bCs/>
        </w:rPr>
        <w:t>physiological needs with how they might approach a patient’s spiritual needs.</w:t>
      </w:r>
      <w:r w:rsidR="000B15FD" w:rsidRPr="00495D47">
        <w:rPr>
          <w:rFonts w:ascii="Times New Roman" w:hAnsi="Times New Roman"/>
          <w:b/>
          <w:bCs/>
        </w:rPr>
        <w:t xml:space="preserve"> </w:t>
      </w:r>
      <w:r w:rsidRPr="00495D47">
        <w:rPr>
          <w:rFonts w:ascii="Times New Roman" w:hAnsi="Times New Roman"/>
          <w:b/>
          <w:bCs/>
        </w:rPr>
        <w:t>What are some ways you could address a patient’s spiritual state regarding:</w:t>
      </w:r>
    </w:p>
    <w:p w14:paraId="55678A69" w14:textId="77777777" w:rsidR="00752422" w:rsidRPr="00C6513B" w:rsidRDefault="00752422" w:rsidP="008B308C">
      <w:pPr>
        <w:pStyle w:val="ListParagraph"/>
        <w:rPr>
          <w:rFonts w:ascii="Times New Roman" w:hAnsi="Times New Roman"/>
          <w:b/>
          <w:bCs/>
        </w:rPr>
      </w:pPr>
    </w:p>
    <w:p w14:paraId="4FD0C4E5" w14:textId="6E737CA6" w:rsidR="00C6513B" w:rsidRPr="00C6513B"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Diagnosis</w:t>
      </w:r>
      <w:r w:rsidR="00E939C2">
        <w:rPr>
          <w:rFonts w:ascii="Times New Roman" w:hAnsi="Times New Roman"/>
          <w:b/>
          <w:bCs/>
        </w:rPr>
        <w:t xml:space="preserve"> – </w:t>
      </w:r>
      <w:r w:rsidR="00E939C2" w:rsidRPr="00752422">
        <w:rPr>
          <w:rFonts w:ascii="Times New Roman" w:hAnsi="Times New Roman"/>
        </w:rPr>
        <w:t xml:space="preserve">All of our interaction with patients can be a useful tool in determining where they are in their relationship with the Lord, but a particularly helpful opportunity occurs during the </w:t>
      </w:r>
      <w:r w:rsidR="00495D47">
        <w:rPr>
          <w:rFonts w:ascii="Times New Roman" w:hAnsi="Times New Roman"/>
        </w:rPr>
        <w:t>h</w:t>
      </w:r>
      <w:r w:rsidR="00E939C2" w:rsidRPr="00752422">
        <w:rPr>
          <w:rFonts w:ascii="Times New Roman" w:hAnsi="Times New Roman"/>
        </w:rPr>
        <w:t xml:space="preserve">ealth </w:t>
      </w:r>
      <w:r w:rsidR="00495D47">
        <w:rPr>
          <w:rFonts w:ascii="Times New Roman" w:hAnsi="Times New Roman"/>
        </w:rPr>
        <w:t>h</w:t>
      </w:r>
      <w:r w:rsidR="00E939C2" w:rsidRPr="00752422">
        <w:rPr>
          <w:rFonts w:ascii="Times New Roman" w:hAnsi="Times New Roman"/>
        </w:rPr>
        <w:t>istory portion of an exam.</w:t>
      </w:r>
      <w:r w:rsidR="000B15FD">
        <w:rPr>
          <w:rFonts w:ascii="Times New Roman" w:hAnsi="Times New Roman"/>
        </w:rPr>
        <w:t xml:space="preserve"> </w:t>
      </w:r>
      <w:r w:rsidR="00E939C2" w:rsidRPr="00752422">
        <w:rPr>
          <w:rFonts w:ascii="Times New Roman" w:hAnsi="Times New Roman"/>
        </w:rPr>
        <w:t xml:space="preserve">In addition to addressing physiologic issues, the </w:t>
      </w:r>
      <w:r w:rsidR="00495D47">
        <w:rPr>
          <w:rFonts w:ascii="Times New Roman" w:hAnsi="Times New Roman"/>
        </w:rPr>
        <w:t>healthcare professionals</w:t>
      </w:r>
      <w:r w:rsidR="00E939C2" w:rsidRPr="00752422">
        <w:rPr>
          <w:rFonts w:ascii="Times New Roman" w:hAnsi="Times New Roman"/>
        </w:rPr>
        <w:t xml:space="preserve"> can also ask questions that relate to the patient’s spiritual state (see </w:t>
      </w:r>
      <w:r w:rsidR="00E939C2" w:rsidRPr="00495D47">
        <w:rPr>
          <w:rFonts w:ascii="Times New Roman" w:hAnsi="Times New Roman"/>
          <w:i/>
          <w:iCs/>
        </w:rPr>
        <w:t xml:space="preserve">Faith </w:t>
      </w:r>
      <w:r w:rsidR="008D75FE" w:rsidRPr="00495D47">
        <w:rPr>
          <w:rFonts w:ascii="Times New Roman" w:hAnsi="Times New Roman"/>
          <w:i/>
          <w:iCs/>
        </w:rPr>
        <w:t>Prescriptions</w:t>
      </w:r>
      <w:r w:rsidR="00E939C2" w:rsidRPr="00752422">
        <w:rPr>
          <w:rFonts w:ascii="Times New Roman" w:hAnsi="Times New Roman"/>
        </w:rPr>
        <w:t xml:space="preserve"> </w:t>
      </w:r>
      <w:r w:rsidR="00495D47">
        <w:rPr>
          <w:rFonts w:ascii="Times New Roman" w:hAnsi="Times New Roman"/>
        </w:rPr>
        <w:t>e</w:t>
      </w:r>
      <w:r w:rsidR="00E939C2" w:rsidRPr="00752422">
        <w:rPr>
          <w:rFonts w:ascii="Times New Roman" w:hAnsi="Times New Roman"/>
        </w:rPr>
        <w:t>pisode 4 by Dr. Andrew Wai).</w:t>
      </w:r>
    </w:p>
    <w:p w14:paraId="171E712A" w14:textId="1648BF51" w:rsidR="00C6513B" w:rsidRPr="00C6513B"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Informed consent</w:t>
      </w:r>
      <w:r w:rsidR="00E939C2">
        <w:rPr>
          <w:rFonts w:ascii="Times New Roman" w:hAnsi="Times New Roman"/>
          <w:b/>
          <w:bCs/>
        </w:rPr>
        <w:t xml:space="preserve"> – </w:t>
      </w:r>
      <w:r w:rsidR="00E939C2" w:rsidRPr="00752422">
        <w:rPr>
          <w:rFonts w:ascii="Times New Roman" w:hAnsi="Times New Roman"/>
        </w:rPr>
        <w:t xml:space="preserve">Before praying with or for a patient, it is good for the </w:t>
      </w:r>
      <w:r w:rsidR="00495D47">
        <w:rPr>
          <w:rFonts w:ascii="Times New Roman" w:hAnsi="Times New Roman"/>
        </w:rPr>
        <w:t>healthcare professional</w:t>
      </w:r>
      <w:r w:rsidR="00E939C2" w:rsidRPr="00752422">
        <w:rPr>
          <w:rFonts w:ascii="Times New Roman" w:hAnsi="Times New Roman"/>
        </w:rPr>
        <w:t xml:space="preserve"> to ask permission.</w:t>
      </w:r>
      <w:r w:rsidR="000B15FD">
        <w:rPr>
          <w:rFonts w:ascii="Times New Roman" w:hAnsi="Times New Roman"/>
        </w:rPr>
        <w:t xml:space="preserve"> </w:t>
      </w:r>
      <w:r w:rsidR="00E939C2" w:rsidRPr="00752422">
        <w:rPr>
          <w:rFonts w:ascii="Times New Roman" w:hAnsi="Times New Roman"/>
        </w:rPr>
        <w:t>In addition, seeking permission is a good idea for any spiritual reference that go</w:t>
      </w:r>
      <w:r w:rsidR="008D75FE">
        <w:rPr>
          <w:rFonts w:ascii="Times New Roman" w:hAnsi="Times New Roman"/>
        </w:rPr>
        <w:t>es</w:t>
      </w:r>
      <w:r w:rsidR="00E939C2" w:rsidRPr="00752422">
        <w:rPr>
          <w:rFonts w:ascii="Times New Roman" w:hAnsi="Times New Roman"/>
        </w:rPr>
        <w:t xml:space="preserve"> beyond a simple faith flag.</w:t>
      </w:r>
      <w:r w:rsidR="000B15FD">
        <w:rPr>
          <w:rFonts w:ascii="Times New Roman" w:hAnsi="Times New Roman"/>
        </w:rPr>
        <w:t xml:space="preserve"> </w:t>
      </w:r>
    </w:p>
    <w:p w14:paraId="05E82849" w14:textId="7FE050D3" w:rsidR="00C6513B" w:rsidRPr="00C6513B" w:rsidRDefault="00C6513B" w:rsidP="008B308C">
      <w:pPr>
        <w:pStyle w:val="ListParagraph"/>
        <w:numPr>
          <w:ilvl w:val="0"/>
          <w:numId w:val="8"/>
        </w:numPr>
        <w:contextualSpacing w:val="0"/>
        <w:rPr>
          <w:rFonts w:ascii="Times New Roman" w:hAnsi="Times New Roman"/>
          <w:b/>
          <w:bCs/>
        </w:rPr>
      </w:pPr>
      <w:r w:rsidRPr="00C6513B">
        <w:rPr>
          <w:rFonts w:ascii="Times New Roman" w:hAnsi="Times New Roman"/>
          <w:b/>
          <w:bCs/>
        </w:rPr>
        <w:t>Proposed “treatment”</w:t>
      </w:r>
      <w:r w:rsidR="00E939C2">
        <w:rPr>
          <w:rFonts w:ascii="Times New Roman" w:hAnsi="Times New Roman"/>
          <w:b/>
          <w:bCs/>
        </w:rPr>
        <w:t xml:space="preserve"> – </w:t>
      </w:r>
      <w:r w:rsidR="00E939C2" w:rsidRPr="00752422">
        <w:rPr>
          <w:rFonts w:ascii="Times New Roman" w:hAnsi="Times New Roman"/>
        </w:rPr>
        <w:t>The ultimate “treatment” we desire for our patients is for them to find wholeness and fulfillment in a relationship with Jesus Christ.</w:t>
      </w:r>
      <w:r w:rsidR="000B15FD">
        <w:rPr>
          <w:rFonts w:ascii="Times New Roman" w:hAnsi="Times New Roman"/>
        </w:rPr>
        <w:t xml:space="preserve"> </w:t>
      </w:r>
      <w:r w:rsidR="00E939C2" w:rsidRPr="00752422">
        <w:rPr>
          <w:rFonts w:ascii="Times New Roman" w:hAnsi="Times New Roman"/>
        </w:rPr>
        <w:t>We may not be able to get there on the first or second appointment, but when the Holy Spirit blesses our faithful efforts, we will have an opportunity to see hearts changed.</w:t>
      </w:r>
    </w:p>
    <w:p w14:paraId="3C027466" w14:textId="77777777" w:rsidR="00C6513B" w:rsidRPr="00C6513B" w:rsidRDefault="00C6513B" w:rsidP="008B308C">
      <w:pPr>
        <w:rPr>
          <w:rFonts w:ascii="Times New Roman" w:hAnsi="Times New Roman"/>
          <w:b/>
          <w:bCs/>
        </w:rPr>
      </w:pPr>
    </w:p>
    <w:p w14:paraId="38392FE5" w14:textId="385C3A11" w:rsidR="004B06B9" w:rsidRDefault="00C6513B" w:rsidP="008B308C">
      <w:pPr>
        <w:pStyle w:val="ListParagraph"/>
        <w:numPr>
          <w:ilvl w:val="0"/>
          <w:numId w:val="1"/>
        </w:numPr>
        <w:rPr>
          <w:rFonts w:ascii="Times New Roman" w:hAnsi="Times New Roman"/>
          <w:b/>
          <w:bCs/>
        </w:rPr>
      </w:pPr>
      <w:r w:rsidRPr="004B06B9">
        <w:rPr>
          <w:rFonts w:ascii="Times New Roman" w:hAnsi="Times New Roman"/>
          <w:b/>
          <w:bCs/>
        </w:rPr>
        <w:t>Dr. George Gonzalez</w:t>
      </w:r>
      <w:r w:rsidR="004B06B9" w:rsidRPr="004B06B9">
        <w:rPr>
          <w:rFonts w:ascii="Times New Roman" w:hAnsi="Times New Roman"/>
          <w:b/>
          <w:bCs/>
        </w:rPr>
        <w:t>, when asked to comply with a patient request for treatment outside of biblical norms, might initially refer to empirical studies demonstrating the potential harm of the requested treatment</w:t>
      </w:r>
      <w:r w:rsidR="004B06B9">
        <w:rPr>
          <w:rFonts w:ascii="Times New Roman" w:hAnsi="Times New Roman"/>
          <w:b/>
          <w:bCs/>
        </w:rPr>
        <w:t>.</w:t>
      </w:r>
      <w:r w:rsidR="000B15FD">
        <w:rPr>
          <w:rFonts w:ascii="Times New Roman" w:hAnsi="Times New Roman"/>
          <w:b/>
          <w:bCs/>
        </w:rPr>
        <w:t xml:space="preserve"> </w:t>
      </w:r>
    </w:p>
    <w:p w14:paraId="397804B4" w14:textId="77777777" w:rsidR="004B06B9" w:rsidRDefault="004B06B9" w:rsidP="008B308C">
      <w:pPr>
        <w:pStyle w:val="ListParagraph"/>
        <w:rPr>
          <w:rFonts w:ascii="Times New Roman" w:hAnsi="Times New Roman"/>
          <w:b/>
          <w:bCs/>
        </w:rPr>
      </w:pPr>
    </w:p>
    <w:p w14:paraId="59023AE0" w14:textId="56D9B98E" w:rsidR="008D75FE" w:rsidRPr="00261EC4" w:rsidRDefault="004B06B9" w:rsidP="008B308C">
      <w:pPr>
        <w:pStyle w:val="ListParagraph"/>
        <w:numPr>
          <w:ilvl w:val="1"/>
          <w:numId w:val="1"/>
        </w:numPr>
        <w:rPr>
          <w:rFonts w:ascii="Times New Roman" w:hAnsi="Times New Roman"/>
          <w:b/>
          <w:bCs/>
        </w:rPr>
      </w:pPr>
      <w:r w:rsidRPr="00261EC4">
        <w:rPr>
          <w:rFonts w:ascii="Times New Roman" w:hAnsi="Times New Roman"/>
          <w:b/>
          <w:bCs/>
        </w:rPr>
        <w:t>Dr. Gonzalez refers to himself as a “professional healthcare advocate.”</w:t>
      </w:r>
      <w:r w:rsidR="000B15FD">
        <w:rPr>
          <w:rFonts w:ascii="Times New Roman" w:hAnsi="Times New Roman"/>
          <w:b/>
          <w:bCs/>
        </w:rPr>
        <w:t xml:space="preserve"> </w:t>
      </w:r>
      <w:r w:rsidRPr="00261EC4">
        <w:rPr>
          <w:rFonts w:ascii="Times New Roman" w:hAnsi="Times New Roman"/>
          <w:b/>
          <w:bCs/>
        </w:rPr>
        <w:t>What does this phrase communicate above and beyond being a “healthcare provider?”</w:t>
      </w:r>
    </w:p>
    <w:p w14:paraId="70E73B97" w14:textId="77777777" w:rsidR="00261EC4" w:rsidRDefault="00261EC4" w:rsidP="008B308C">
      <w:pPr>
        <w:ind w:left="1440"/>
        <w:rPr>
          <w:rFonts w:ascii="Times New Roman" w:hAnsi="Times New Roman"/>
        </w:rPr>
      </w:pPr>
    </w:p>
    <w:p w14:paraId="39B0DEC3" w14:textId="6924439B" w:rsidR="004B06B9" w:rsidRDefault="004B06B9" w:rsidP="008B308C">
      <w:pPr>
        <w:ind w:left="1440"/>
        <w:rPr>
          <w:rFonts w:ascii="Times New Roman" w:hAnsi="Times New Roman"/>
        </w:rPr>
      </w:pPr>
      <w:r w:rsidRPr="004B06B9">
        <w:rPr>
          <w:rFonts w:ascii="Times New Roman" w:hAnsi="Times New Roman"/>
        </w:rPr>
        <w:t>A healthcare professional’s calling is far more than to merely “provide” whatever their patient might desire.</w:t>
      </w:r>
      <w:r w:rsidR="000B15FD">
        <w:rPr>
          <w:rFonts w:ascii="Times New Roman" w:hAnsi="Times New Roman"/>
        </w:rPr>
        <w:t xml:space="preserve"> </w:t>
      </w:r>
      <w:r w:rsidRPr="004B06B9">
        <w:rPr>
          <w:rFonts w:ascii="Times New Roman" w:hAnsi="Times New Roman"/>
        </w:rPr>
        <w:t>Rather, their knowledge and conscience are to work together in a way that treats the patient the way they would like to be treated.</w:t>
      </w:r>
      <w:r w:rsidR="000B15FD">
        <w:rPr>
          <w:rFonts w:ascii="Times New Roman" w:hAnsi="Times New Roman"/>
        </w:rPr>
        <w:t xml:space="preserve"> </w:t>
      </w:r>
      <w:r w:rsidRPr="004B06B9">
        <w:rPr>
          <w:rFonts w:ascii="Times New Roman" w:hAnsi="Times New Roman"/>
        </w:rPr>
        <w:t xml:space="preserve">This does not preclude the patient’s right to seek a desired course of treatment, but it recognizes the fact that the healthcare professional is in a unique position to advocate for whatever is in the patient’s best interests, </w:t>
      </w:r>
      <w:r w:rsidR="00495D47">
        <w:rPr>
          <w:rFonts w:ascii="Times New Roman" w:hAnsi="Times New Roman"/>
        </w:rPr>
        <w:t>as well as to advocate</w:t>
      </w:r>
      <w:r w:rsidRPr="004B06B9">
        <w:rPr>
          <w:rFonts w:ascii="Times New Roman" w:hAnsi="Times New Roman"/>
        </w:rPr>
        <w:t xml:space="preserve"> against treatment that will likely do harm to the patient.</w:t>
      </w:r>
    </w:p>
    <w:p w14:paraId="1F625663" w14:textId="77777777" w:rsidR="00261EC4" w:rsidRPr="004B06B9" w:rsidRDefault="00261EC4" w:rsidP="008B308C">
      <w:pPr>
        <w:ind w:left="1440"/>
        <w:rPr>
          <w:rFonts w:ascii="Times New Roman" w:hAnsi="Times New Roman"/>
        </w:rPr>
      </w:pPr>
    </w:p>
    <w:p w14:paraId="483B6B36" w14:textId="662957BD" w:rsidR="004B06B9" w:rsidRPr="00261EC4" w:rsidRDefault="004B06B9" w:rsidP="008B308C">
      <w:pPr>
        <w:pStyle w:val="ListParagraph"/>
        <w:numPr>
          <w:ilvl w:val="1"/>
          <w:numId w:val="1"/>
        </w:numPr>
        <w:rPr>
          <w:rFonts w:ascii="Times New Roman" w:hAnsi="Times New Roman"/>
          <w:b/>
          <w:bCs/>
        </w:rPr>
      </w:pPr>
      <w:r w:rsidRPr="00261EC4">
        <w:rPr>
          <w:rFonts w:ascii="Times New Roman" w:hAnsi="Times New Roman"/>
          <w:b/>
          <w:bCs/>
        </w:rPr>
        <w:t>How could this approach open the way for future discussions that move from empirical truth to sharing biblical truth with the patient?</w:t>
      </w:r>
    </w:p>
    <w:p w14:paraId="79E1C24B" w14:textId="77777777" w:rsidR="00261EC4" w:rsidRDefault="00261EC4" w:rsidP="008B308C">
      <w:pPr>
        <w:ind w:left="1440"/>
        <w:rPr>
          <w:rFonts w:ascii="Times New Roman" w:hAnsi="Times New Roman"/>
        </w:rPr>
      </w:pPr>
    </w:p>
    <w:p w14:paraId="4DC22CD6" w14:textId="1B45D37E" w:rsidR="008D75FE" w:rsidRPr="004B06B9" w:rsidRDefault="004B06B9" w:rsidP="008B308C">
      <w:pPr>
        <w:ind w:left="1440"/>
        <w:rPr>
          <w:rFonts w:ascii="Times New Roman" w:hAnsi="Times New Roman"/>
        </w:rPr>
      </w:pPr>
      <w:r w:rsidRPr="004B06B9">
        <w:rPr>
          <w:rFonts w:ascii="Times New Roman" w:hAnsi="Times New Roman"/>
        </w:rPr>
        <w:t xml:space="preserve">If a patient perceives compassion in their </w:t>
      </w:r>
      <w:r w:rsidR="00495D47">
        <w:rPr>
          <w:rFonts w:ascii="Times New Roman" w:hAnsi="Times New Roman"/>
        </w:rPr>
        <w:t>healthcare professional’s</w:t>
      </w:r>
      <w:r w:rsidRPr="004B06B9">
        <w:rPr>
          <w:rFonts w:ascii="Times New Roman" w:hAnsi="Times New Roman"/>
        </w:rPr>
        <w:t xml:space="preserve"> care for them, even </w:t>
      </w:r>
      <w:proofErr w:type="gramStart"/>
      <w:r w:rsidRPr="004B06B9">
        <w:rPr>
          <w:rFonts w:ascii="Times New Roman" w:hAnsi="Times New Roman"/>
        </w:rPr>
        <w:t>in the midst of</w:t>
      </w:r>
      <w:proofErr w:type="gramEnd"/>
      <w:r w:rsidRPr="004B06B9">
        <w:rPr>
          <w:rFonts w:ascii="Times New Roman" w:hAnsi="Times New Roman"/>
        </w:rPr>
        <w:t xml:space="preserve"> a specific request being denied, this can soften the blow and cause the patient to rethink the basis for their desires.</w:t>
      </w:r>
      <w:r w:rsidR="000B15FD">
        <w:rPr>
          <w:rFonts w:ascii="Times New Roman" w:hAnsi="Times New Roman"/>
        </w:rPr>
        <w:t xml:space="preserve"> </w:t>
      </w:r>
      <w:r w:rsidRPr="004B06B9">
        <w:rPr>
          <w:rFonts w:ascii="Times New Roman" w:hAnsi="Times New Roman"/>
        </w:rPr>
        <w:t>As this relationship develops and the patient’s trust grows, the love of Christ can be communicated in areas of life in which no empirical studies are possible.</w:t>
      </w:r>
      <w:r w:rsidR="000B15FD">
        <w:rPr>
          <w:rFonts w:ascii="Times New Roman" w:hAnsi="Times New Roman"/>
        </w:rPr>
        <w:t xml:space="preserve"> </w:t>
      </w:r>
      <w:r>
        <w:rPr>
          <w:rFonts w:ascii="Times New Roman" w:hAnsi="Times New Roman"/>
        </w:rPr>
        <w:t>W</w:t>
      </w:r>
      <w:r w:rsidRPr="008D75FE">
        <w:rPr>
          <w:rFonts w:ascii="Times New Roman" w:hAnsi="Times New Roman"/>
        </w:rPr>
        <w:t>e cannot empirically answer the deepest questions of the human heart</w:t>
      </w:r>
      <w:r w:rsidR="00495D47">
        <w:rPr>
          <w:rFonts w:ascii="Times New Roman" w:hAnsi="Times New Roman"/>
        </w:rPr>
        <w:t>—</w:t>
      </w:r>
      <w:r w:rsidRPr="008D75FE">
        <w:rPr>
          <w:rFonts w:ascii="Times New Roman" w:hAnsi="Times New Roman"/>
        </w:rPr>
        <w:t xml:space="preserve">why </w:t>
      </w:r>
      <w:r>
        <w:rPr>
          <w:rFonts w:ascii="Times New Roman" w:hAnsi="Times New Roman"/>
        </w:rPr>
        <w:t>we are</w:t>
      </w:r>
      <w:r w:rsidRPr="008D75FE">
        <w:rPr>
          <w:rFonts w:ascii="Times New Roman" w:hAnsi="Times New Roman"/>
        </w:rPr>
        <w:t xml:space="preserve"> here, where we come from, what makes life meaningful, what happens after death, etc.</w:t>
      </w:r>
      <w:r w:rsidR="000B15FD">
        <w:rPr>
          <w:rFonts w:ascii="Times New Roman" w:hAnsi="Times New Roman"/>
        </w:rPr>
        <w:t xml:space="preserve"> </w:t>
      </w:r>
      <w:r w:rsidRPr="008D75FE">
        <w:rPr>
          <w:rFonts w:ascii="Times New Roman" w:hAnsi="Times New Roman"/>
        </w:rPr>
        <w:t>Therefore, we seek to treat the whole person (physical and spiritual) with the whole counsel of God (</w:t>
      </w:r>
      <w:r w:rsidR="00495D47">
        <w:rPr>
          <w:rFonts w:ascii="Times New Roman" w:hAnsi="Times New Roman"/>
        </w:rPr>
        <w:t>g</w:t>
      </w:r>
      <w:r w:rsidRPr="008D75FE">
        <w:rPr>
          <w:rFonts w:ascii="Times New Roman" w:hAnsi="Times New Roman"/>
        </w:rPr>
        <w:t xml:space="preserve">eneral and </w:t>
      </w:r>
      <w:r w:rsidR="00495D47">
        <w:rPr>
          <w:rFonts w:ascii="Times New Roman" w:hAnsi="Times New Roman"/>
        </w:rPr>
        <w:t>s</w:t>
      </w:r>
      <w:r w:rsidRPr="008D75FE">
        <w:rPr>
          <w:rFonts w:ascii="Times New Roman" w:hAnsi="Times New Roman"/>
        </w:rPr>
        <w:t xml:space="preserve">pecial </w:t>
      </w:r>
      <w:r w:rsidR="00495D47">
        <w:rPr>
          <w:rFonts w:ascii="Times New Roman" w:hAnsi="Times New Roman"/>
        </w:rPr>
        <w:t>r</w:t>
      </w:r>
      <w:r w:rsidRPr="008D75FE">
        <w:rPr>
          <w:rFonts w:ascii="Times New Roman" w:hAnsi="Times New Roman"/>
        </w:rPr>
        <w:t>evelation).</w:t>
      </w:r>
    </w:p>
    <w:p w14:paraId="6C33D037" w14:textId="77777777" w:rsidR="00C6513B" w:rsidRPr="00F53D6C" w:rsidRDefault="00C6513B" w:rsidP="008B308C">
      <w:pPr>
        <w:rPr>
          <w:rFonts w:ascii="Times New Roman" w:hAnsi="Times New Roman"/>
        </w:rPr>
      </w:pPr>
    </w:p>
    <w:p w14:paraId="3DAA8079" w14:textId="77777777" w:rsidR="00BF1C9C" w:rsidRPr="00C6513B" w:rsidRDefault="00BF1C9C" w:rsidP="008B308C">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What is one take-home item from today’s session that you hope to implement?</w:t>
      </w:r>
    </w:p>
    <w:p w14:paraId="62141A27" w14:textId="77777777" w:rsidR="00385971" w:rsidRPr="00385971" w:rsidRDefault="00385971" w:rsidP="008B308C">
      <w:pPr>
        <w:rPr>
          <w:rFonts w:ascii="Times New Roman" w:hAnsi="Times New Roman"/>
          <w:color w:val="000000" w:themeColor="text1"/>
        </w:rPr>
      </w:pPr>
    </w:p>
    <w:p w14:paraId="7DDB81B8" w14:textId="309CD01A" w:rsidR="0077029B" w:rsidRPr="00BB6F28" w:rsidRDefault="0077029B" w:rsidP="008B308C">
      <w:pPr>
        <w:rPr>
          <w:rFonts w:ascii="Times New Roman" w:hAnsi="Times New Roman"/>
          <w:color w:val="000000" w:themeColor="text1"/>
        </w:rPr>
      </w:pPr>
    </w:p>
    <w:p w14:paraId="0D619341" w14:textId="77777777" w:rsidR="00387A7C" w:rsidRDefault="00387A7C" w:rsidP="008B308C">
      <w:pPr>
        <w:rPr>
          <w:rFonts w:ascii="Century Gothic" w:hAnsi="Century Gothic"/>
          <w:color w:val="F47D23"/>
          <w:sz w:val="36"/>
          <w:szCs w:val="36"/>
        </w:rPr>
      </w:pPr>
      <w:r>
        <w:rPr>
          <w:rFonts w:ascii="Century Gothic" w:hAnsi="Century Gothic"/>
          <w:color w:val="F47D23"/>
          <w:sz w:val="36"/>
          <w:szCs w:val="36"/>
        </w:rPr>
        <w:t>Additional Resources</w:t>
      </w:r>
    </w:p>
    <w:p w14:paraId="735AE68C" w14:textId="77777777" w:rsidR="00387A7C" w:rsidRDefault="00387A7C" w:rsidP="008B308C">
      <w:pPr>
        <w:rPr>
          <w:rFonts w:ascii="Times New Roman" w:hAnsi="Times New Roman"/>
          <w:color w:val="000000" w:themeColor="text1"/>
        </w:rPr>
      </w:pPr>
    </w:p>
    <w:p w14:paraId="014B8312" w14:textId="28E50E29" w:rsidR="00387A7C" w:rsidRDefault="000C6AB0"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lastRenderedPageBreak/>
        <w:t>Gray Matter</w:t>
      </w:r>
      <w:r w:rsidR="00495D47">
        <w:rPr>
          <w:rFonts w:ascii="Times New Roman" w:hAnsi="Times New Roman"/>
          <w:color w:val="000000" w:themeColor="text1"/>
        </w:rPr>
        <w:t xml:space="preserve"> by</w:t>
      </w:r>
      <w:r>
        <w:rPr>
          <w:rFonts w:ascii="Times New Roman" w:hAnsi="Times New Roman"/>
          <w:color w:val="000000" w:themeColor="text1"/>
        </w:rPr>
        <w:t xml:space="preserve"> David Levy</w:t>
      </w:r>
      <w:r w:rsidR="0062317A">
        <w:rPr>
          <w:rFonts w:ascii="Times New Roman" w:hAnsi="Times New Roman"/>
          <w:color w:val="000000" w:themeColor="text1"/>
        </w:rPr>
        <w:t>, MD</w:t>
      </w:r>
    </w:p>
    <w:p w14:paraId="48F006E8" w14:textId="4B2156AC" w:rsidR="00387A7C" w:rsidRDefault="0062317A"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God in the ICU: The Inspirational Biography of a Praying Doctor</w:t>
      </w:r>
      <w:r w:rsidR="00495D47">
        <w:rPr>
          <w:rFonts w:ascii="Times New Roman" w:hAnsi="Times New Roman"/>
          <w:color w:val="000000" w:themeColor="text1"/>
        </w:rPr>
        <w:t xml:space="preserve"> by </w:t>
      </w:r>
      <w:r>
        <w:rPr>
          <w:rFonts w:ascii="Times New Roman" w:hAnsi="Times New Roman"/>
          <w:color w:val="000000" w:themeColor="text1"/>
        </w:rPr>
        <w:t>Dave Walker, MD</w:t>
      </w:r>
    </w:p>
    <w:p w14:paraId="4EC3B875" w14:textId="7367DD75" w:rsidR="0077029B" w:rsidRPr="0062317A" w:rsidRDefault="0062317A" w:rsidP="008B308C">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Medicine, Religion and Health: Where Science and Spirituality Meet</w:t>
      </w:r>
      <w:r w:rsidR="00495D47" w:rsidRPr="00495D47">
        <w:rPr>
          <w:rFonts w:ascii="Times New Roman" w:hAnsi="Times New Roman"/>
          <w:i/>
          <w:iCs/>
          <w:color w:val="000000" w:themeColor="text1"/>
        </w:rPr>
        <w:t xml:space="preserve"> </w:t>
      </w:r>
      <w:r w:rsidR="00495D47">
        <w:rPr>
          <w:rFonts w:ascii="Times New Roman" w:hAnsi="Times New Roman"/>
          <w:color w:val="000000" w:themeColor="text1"/>
        </w:rPr>
        <w:t xml:space="preserve">by </w:t>
      </w:r>
      <w:r>
        <w:rPr>
          <w:rFonts w:ascii="Times New Roman" w:hAnsi="Times New Roman"/>
          <w:color w:val="000000" w:themeColor="text1"/>
        </w:rPr>
        <w:t>Harold Koenig, MD</w:t>
      </w:r>
    </w:p>
    <w:sectPr w:rsidR="0077029B" w:rsidRPr="0062317A"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A431" w14:textId="77777777" w:rsidR="0021734C" w:rsidRDefault="0021734C" w:rsidP="0077029B">
      <w:r>
        <w:separator/>
      </w:r>
    </w:p>
  </w:endnote>
  <w:endnote w:type="continuationSeparator" w:id="0">
    <w:p w14:paraId="3C9A0E0C" w14:textId="77777777" w:rsidR="0021734C" w:rsidRDefault="0021734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sz w:val="18"/>
        <w:szCs w:val="18"/>
      </w:rPr>
    </w:pPr>
    <w:r w:rsidRPr="0077029B">
      <w:rPr>
        <w:rFonts w:ascii="Times New Roman" w:hAnsi="Times New Roman"/>
        <w:noProof/>
        <w:sz w:val="18"/>
        <w:szCs w:val="18"/>
      </w:rPr>
      <w:drawing>
        <wp:anchor distT="0" distB="0" distL="114300" distR="114300" simplePos="0" relativeHeight="251658240" behindDoc="0" locked="0" layoutInCell="1" allowOverlap="1" wp14:anchorId="5BFE1CEE" wp14:editId="0B378A40">
          <wp:simplePos x="0" y="0"/>
          <wp:positionH relativeFrom="column">
            <wp:posOffset>5231130</wp:posOffset>
          </wp:positionH>
          <wp:positionV relativeFrom="paragraph">
            <wp:posOffset>34290</wp:posOffset>
          </wp:positionV>
          <wp:extent cx="1191260" cy="45720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395" r="1153"/>
                  <a:stretch/>
                </pic:blipFill>
                <pic:spPr bwMode="auto">
                  <a:xfrm>
                    <a:off x="0" y="0"/>
                    <a:ext cx="11912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sz w:val="18"/>
        <w:szCs w:val="18"/>
      </w:rPr>
    </w:pPr>
    <w:r w:rsidRPr="0077029B">
      <w:rPr>
        <w:rFonts w:ascii="Times New Roman" w:hAnsi="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i/>
        <w:iCs/>
        <w:sz w:val="18"/>
        <w:szCs w:val="18"/>
      </w:rPr>
    </w:pPr>
    <w:r w:rsidRPr="0077029B">
      <w:rPr>
        <w:rFonts w:ascii="Times New Roman" w:hAnsi="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BCC7" w14:textId="77777777" w:rsidR="0021734C" w:rsidRDefault="0021734C" w:rsidP="0077029B">
      <w:r>
        <w:separator/>
      </w:r>
    </w:p>
  </w:footnote>
  <w:footnote w:type="continuationSeparator" w:id="0">
    <w:p w14:paraId="138DAAE5" w14:textId="77777777" w:rsidR="0021734C" w:rsidRDefault="0021734C"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8C3"/>
    <w:multiLevelType w:val="hybridMultilevel"/>
    <w:tmpl w:val="721C0BAA"/>
    <w:lvl w:ilvl="0" w:tplc="0358A2E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20"/>
    <w:multiLevelType w:val="hybridMultilevel"/>
    <w:tmpl w:val="ACD6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4C16"/>
    <w:multiLevelType w:val="hybridMultilevel"/>
    <w:tmpl w:val="C4022AF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430448"/>
    <w:multiLevelType w:val="hybridMultilevel"/>
    <w:tmpl w:val="6B66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D2F83"/>
    <w:multiLevelType w:val="hybridMultilevel"/>
    <w:tmpl w:val="0E229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523222"/>
    <w:multiLevelType w:val="hybridMultilevel"/>
    <w:tmpl w:val="DCD8E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A55B95"/>
    <w:multiLevelType w:val="hybridMultilevel"/>
    <w:tmpl w:val="6204C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6C35584"/>
    <w:multiLevelType w:val="hybridMultilevel"/>
    <w:tmpl w:val="E0A851C0"/>
    <w:lvl w:ilvl="0" w:tplc="0409000F">
      <w:start w:val="1"/>
      <w:numFmt w:val="decimal"/>
      <w:lvlText w:val="%1."/>
      <w:lvlJc w:val="left"/>
      <w:pPr>
        <w:ind w:left="720" w:hanging="360"/>
      </w:pPr>
      <w:rPr>
        <w:rFonts w:hint="default"/>
      </w:rPr>
    </w:lvl>
    <w:lvl w:ilvl="1" w:tplc="B1E8820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9D35CE"/>
    <w:multiLevelType w:val="hybridMultilevel"/>
    <w:tmpl w:val="E2F45C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E2D66E1"/>
    <w:multiLevelType w:val="hybridMultilevel"/>
    <w:tmpl w:val="408CB80A"/>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492358">
    <w:abstractNumId w:val="8"/>
  </w:num>
  <w:num w:numId="2" w16cid:durableId="1486051181">
    <w:abstractNumId w:val="4"/>
  </w:num>
  <w:num w:numId="3" w16cid:durableId="424494134">
    <w:abstractNumId w:val="1"/>
  </w:num>
  <w:num w:numId="4" w16cid:durableId="111660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2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228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531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877442">
    <w:abstractNumId w:val="0"/>
  </w:num>
  <w:num w:numId="10" w16cid:durableId="1015231763">
    <w:abstractNumId w:val="2"/>
  </w:num>
  <w:num w:numId="11" w16cid:durableId="101923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0890"/>
    <w:rsid w:val="00020305"/>
    <w:rsid w:val="000250E9"/>
    <w:rsid w:val="00035545"/>
    <w:rsid w:val="00041A43"/>
    <w:rsid w:val="00053C7F"/>
    <w:rsid w:val="00061792"/>
    <w:rsid w:val="0006420C"/>
    <w:rsid w:val="0006499E"/>
    <w:rsid w:val="00076AF5"/>
    <w:rsid w:val="00080A87"/>
    <w:rsid w:val="000827CF"/>
    <w:rsid w:val="0009429B"/>
    <w:rsid w:val="000A753E"/>
    <w:rsid w:val="000B15FD"/>
    <w:rsid w:val="000B3FAF"/>
    <w:rsid w:val="000B6E4B"/>
    <w:rsid w:val="000B7A1F"/>
    <w:rsid w:val="000C6AB0"/>
    <w:rsid w:val="00120D4E"/>
    <w:rsid w:val="00135FC0"/>
    <w:rsid w:val="0016074A"/>
    <w:rsid w:val="00161F36"/>
    <w:rsid w:val="00165B18"/>
    <w:rsid w:val="00170552"/>
    <w:rsid w:val="001C022D"/>
    <w:rsid w:val="001D5E2B"/>
    <w:rsid w:val="001E51B6"/>
    <w:rsid w:val="002043F8"/>
    <w:rsid w:val="0021734C"/>
    <w:rsid w:val="00221723"/>
    <w:rsid w:val="00225B10"/>
    <w:rsid w:val="00231AC8"/>
    <w:rsid w:val="00237602"/>
    <w:rsid w:val="0025076C"/>
    <w:rsid w:val="00261EC4"/>
    <w:rsid w:val="00263A13"/>
    <w:rsid w:val="00263E82"/>
    <w:rsid w:val="002B39BE"/>
    <w:rsid w:val="002B6FB4"/>
    <w:rsid w:val="002E0E72"/>
    <w:rsid w:val="002E69CF"/>
    <w:rsid w:val="003116D8"/>
    <w:rsid w:val="00320A7E"/>
    <w:rsid w:val="00320F9E"/>
    <w:rsid w:val="00336854"/>
    <w:rsid w:val="00361A71"/>
    <w:rsid w:val="0036628B"/>
    <w:rsid w:val="00374641"/>
    <w:rsid w:val="00385971"/>
    <w:rsid w:val="00387A7C"/>
    <w:rsid w:val="003B4DAA"/>
    <w:rsid w:val="003F63EE"/>
    <w:rsid w:val="00400D76"/>
    <w:rsid w:val="0040259B"/>
    <w:rsid w:val="0043296A"/>
    <w:rsid w:val="004336D9"/>
    <w:rsid w:val="0046355C"/>
    <w:rsid w:val="00475BF3"/>
    <w:rsid w:val="00495D47"/>
    <w:rsid w:val="0049742C"/>
    <w:rsid w:val="004A4C16"/>
    <w:rsid w:val="004B06B9"/>
    <w:rsid w:val="004E23E4"/>
    <w:rsid w:val="004E2D99"/>
    <w:rsid w:val="00507868"/>
    <w:rsid w:val="00512617"/>
    <w:rsid w:val="00534365"/>
    <w:rsid w:val="00542BC5"/>
    <w:rsid w:val="00561ADC"/>
    <w:rsid w:val="005700A2"/>
    <w:rsid w:val="0057218F"/>
    <w:rsid w:val="00574550"/>
    <w:rsid w:val="005810B4"/>
    <w:rsid w:val="005A6B6E"/>
    <w:rsid w:val="005B5AD7"/>
    <w:rsid w:val="005B72E9"/>
    <w:rsid w:val="005D6F6F"/>
    <w:rsid w:val="0062317A"/>
    <w:rsid w:val="00644D39"/>
    <w:rsid w:val="00650600"/>
    <w:rsid w:val="006608DB"/>
    <w:rsid w:val="006872AB"/>
    <w:rsid w:val="006A0DDE"/>
    <w:rsid w:val="006A6AD9"/>
    <w:rsid w:val="006B5743"/>
    <w:rsid w:val="006B7368"/>
    <w:rsid w:val="006D328D"/>
    <w:rsid w:val="006E6941"/>
    <w:rsid w:val="0070294E"/>
    <w:rsid w:val="007140D5"/>
    <w:rsid w:val="00752422"/>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27F98"/>
    <w:rsid w:val="00831E3E"/>
    <w:rsid w:val="00846038"/>
    <w:rsid w:val="00850F9B"/>
    <w:rsid w:val="00857C20"/>
    <w:rsid w:val="00861283"/>
    <w:rsid w:val="00862189"/>
    <w:rsid w:val="00883624"/>
    <w:rsid w:val="008A6091"/>
    <w:rsid w:val="008B308C"/>
    <w:rsid w:val="008D75FE"/>
    <w:rsid w:val="009022DC"/>
    <w:rsid w:val="00956AA8"/>
    <w:rsid w:val="009675FA"/>
    <w:rsid w:val="009967AE"/>
    <w:rsid w:val="009A377F"/>
    <w:rsid w:val="009A5E82"/>
    <w:rsid w:val="009A6F29"/>
    <w:rsid w:val="009B6801"/>
    <w:rsid w:val="009E748F"/>
    <w:rsid w:val="009F42CC"/>
    <w:rsid w:val="00A01BD0"/>
    <w:rsid w:val="00A0651F"/>
    <w:rsid w:val="00A06B8E"/>
    <w:rsid w:val="00A07E24"/>
    <w:rsid w:val="00A24798"/>
    <w:rsid w:val="00A27BEF"/>
    <w:rsid w:val="00A36348"/>
    <w:rsid w:val="00A51530"/>
    <w:rsid w:val="00A52224"/>
    <w:rsid w:val="00A6172D"/>
    <w:rsid w:val="00A65626"/>
    <w:rsid w:val="00A95993"/>
    <w:rsid w:val="00AD2702"/>
    <w:rsid w:val="00AD6B9C"/>
    <w:rsid w:val="00AE67BF"/>
    <w:rsid w:val="00B0620D"/>
    <w:rsid w:val="00B16D3C"/>
    <w:rsid w:val="00B31A29"/>
    <w:rsid w:val="00B51309"/>
    <w:rsid w:val="00B62D10"/>
    <w:rsid w:val="00B940DA"/>
    <w:rsid w:val="00BA5232"/>
    <w:rsid w:val="00BB136A"/>
    <w:rsid w:val="00BB6F28"/>
    <w:rsid w:val="00BE1074"/>
    <w:rsid w:val="00BF1C9C"/>
    <w:rsid w:val="00BF2DEB"/>
    <w:rsid w:val="00BF6281"/>
    <w:rsid w:val="00C07AE9"/>
    <w:rsid w:val="00C26E95"/>
    <w:rsid w:val="00C3371F"/>
    <w:rsid w:val="00C472D2"/>
    <w:rsid w:val="00C6513B"/>
    <w:rsid w:val="00CD6D89"/>
    <w:rsid w:val="00CF45F1"/>
    <w:rsid w:val="00D35717"/>
    <w:rsid w:val="00D525EF"/>
    <w:rsid w:val="00D741EE"/>
    <w:rsid w:val="00D80205"/>
    <w:rsid w:val="00D91EA8"/>
    <w:rsid w:val="00DA22BC"/>
    <w:rsid w:val="00DB5031"/>
    <w:rsid w:val="00DB6A93"/>
    <w:rsid w:val="00DB6DA3"/>
    <w:rsid w:val="00DD046B"/>
    <w:rsid w:val="00E034E6"/>
    <w:rsid w:val="00E04446"/>
    <w:rsid w:val="00E04715"/>
    <w:rsid w:val="00E253CC"/>
    <w:rsid w:val="00E35497"/>
    <w:rsid w:val="00E614E1"/>
    <w:rsid w:val="00E715C9"/>
    <w:rsid w:val="00E939C2"/>
    <w:rsid w:val="00EA1BA3"/>
    <w:rsid w:val="00EB4917"/>
    <w:rsid w:val="00F10E57"/>
    <w:rsid w:val="00F26296"/>
    <w:rsid w:val="00F52552"/>
    <w:rsid w:val="00F53D6C"/>
    <w:rsid w:val="00F71461"/>
    <w:rsid w:val="00FB748A"/>
    <w:rsid w:val="00FE01FB"/>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71"/>
    <w:rPr>
      <w:rFonts w:ascii="Calibri" w:eastAsia="Calibri" w:hAnsi="Calibri" w:cs="Times New Roman"/>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CommentReference">
    <w:name w:val="annotation reference"/>
    <w:basedOn w:val="DefaultParagraphFont"/>
    <w:uiPriority w:val="99"/>
    <w:semiHidden/>
    <w:unhideWhenUsed/>
    <w:rsid w:val="000B15FD"/>
    <w:rPr>
      <w:sz w:val="16"/>
      <w:szCs w:val="16"/>
    </w:rPr>
  </w:style>
  <w:style w:type="paragraph" w:styleId="CommentText">
    <w:name w:val="annotation text"/>
    <w:basedOn w:val="Normal"/>
    <w:link w:val="CommentTextChar"/>
    <w:uiPriority w:val="99"/>
    <w:semiHidden/>
    <w:unhideWhenUsed/>
    <w:rsid w:val="000B15FD"/>
    <w:rPr>
      <w:sz w:val="20"/>
      <w:szCs w:val="20"/>
    </w:rPr>
  </w:style>
  <w:style w:type="character" w:customStyle="1" w:styleId="CommentTextChar">
    <w:name w:val="Comment Text Char"/>
    <w:basedOn w:val="DefaultParagraphFont"/>
    <w:link w:val="CommentText"/>
    <w:uiPriority w:val="99"/>
    <w:semiHidden/>
    <w:rsid w:val="000B15FD"/>
    <w:rPr>
      <w:rFonts w:ascii="Calibri" w:eastAsia="Calibri" w:hAnsi="Calibri"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B15FD"/>
    <w:rPr>
      <w:b/>
      <w:bCs/>
    </w:rPr>
  </w:style>
  <w:style w:type="character" w:customStyle="1" w:styleId="CommentSubjectChar">
    <w:name w:val="Comment Subject Char"/>
    <w:basedOn w:val="CommentTextChar"/>
    <w:link w:val="CommentSubject"/>
    <w:uiPriority w:val="99"/>
    <w:semiHidden/>
    <w:rsid w:val="000B15FD"/>
    <w:rPr>
      <w:rFonts w:ascii="Calibri" w:eastAsia="Calibri"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70630">
      <w:bodyDiv w:val="1"/>
      <w:marLeft w:val="0"/>
      <w:marRight w:val="0"/>
      <w:marTop w:val="0"/>
      <w:marBottom w:val="0"/>
      <w:divBdr>
        <w:top w:val="none" w:sz="0" w:space="0" w:color="auto"/>
        <w:left w:val="none" w:sz="0" w:space="0" w:color="auto"/>
        <w:bottom w:val="none" w:sz="0" w:space="0" w:color="auto"/>
        <w:right w:val="none" w:sz="0" w:space="0" w:color="auto"/>
      </w:divBdr>
    </w:div>
    <w:div w:id="8427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ckLantz@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2</cp:revision>
  <dcterms:created xsi:type="dcterms:W3CDTF">2024-01-25T18:34:00Z</dcterms:created>
  <dcterms:modified xsi:type="dcterms:W3CDTF">2024-01-25T18:34:00Z</dcterms:modified>
</cp:coreProperties>
</file>