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120" w:type="dxa"/>
        <w:tblInd w:w="-365" w:type="dxa"/>
        <w:tblLook w:val="04A0" w:firstRow="1" w:lastRow="0" w:firstColumn="1" w:lastColumn="0" w:noHBand="0" w:noVBand="1"/>
      </w:tblPr>
      <w:tblGrid>
        <w:gridCol w:w="539"/>
        <w:gridCol w:w="1691"/>
        <w:gridCol w:w="12890"/>
      </w:tblGrid>
      <w:tr w:rsidR="001668FA" w:rsidTr="001668FA">
        <w:tc>
          <w:tcPr>
            <w:tcW w:w="15120" w:type="dxa"/>
            <w:gridSpan w:val="3"/>
            <w:shd w:val="clear" w:color="auto" w:fill="auto"/>
          </w:tcPr>
          <w:p w:rsidR="001668FA" w:rsidRPr="00AC3455" w:rsidRDefault="001668FA"/>
        </w:tc>
      </w:tr>
      <w:tr w:rsidR="00AC3455" w:rsidTr="001668FA">
        <w:tc>
          <w:tcPr>
            <w:tcW w:w="539" w:type="dxa"/>
            <w:shd w:val="clear" w:color="auto" w:fill="5B9BD5" w:themeFill="accent1"/>
          </w:tcPr>
          <w:p w:rsidR="00AC3455" w:rsidRDefault="00AC3455">
            <w:r>
              <w:t>1</w:t>
            </w:r>
          </w:p>
        </w:tc>
        <w:tc>
          <w:tcPr>
            <w:tcW w:w="1691" w:type="dxa"/>
            <w:shd w:val="clear" w:color="auto" w:fill="5B9BD5" w:themeFill="accent1"/>
          </w:tcPr>
          <w:p w:rsidR="00AC3455" w:rsidRDefault="00AC3455"/>
        </w:tc>
        <w:tc>
          <w:tcPr>
            <w:tcW w:w="12890" w:type="dxa"/>
            <w:shd w:val="clear" w:color="auto" w:fill="5B9BD5" w:themeFill="accent1"/>
          </w:tcPr>
          <w:p w:rsidR="00AC3455" w:rsidRDefault="00AC3455">
            <w:r w:rsidRPr="00AC3455">
              <w:t>Are you ready to transform the delivery of your webinars?</w:t>
            </w:r>
          </w:p>
        </w:tc>
      </w:tr>
      <w:tr w:rsidR="00AC3455" w:rsidTr="00DA740D">
        <w:tc>
          <w:tcPr>
            <w:tcW w:w="539" w:type="dxa"/>
          </w:tcPr>
          <w:p w:rsidR="00AC3455" w:rsidRDefault="00AC3455">
            <w:r>
              <w:t>2</w:t>
            </w:r>
          </w:p>
        </w:tc>
        <w:tc>
          <w:tcPr>
            <w:tcW w:w="1691" w:type="dxa"/>
            <w:shd w:val="clear" w:color="auto" w:fill="FBE4D5" w:themeFill="accent2" w:themeFillTint="33"/>
          </w:tcPr>
          <w:p w:rsidR="00AC3455" w:rsidRDefault="00AC3455">
            <w:r>
              <w:t>Agenda</w:t>
            </w:r>
          </w:p>
        </w:tc>
        <w:tc>
          <w:tcPr>
            <w:tcW w:w="12890" w:type="dxa"/>
          </w:tcPr>
          <w:p w:rsidR="00AC3455" w:rsidRPr="00AC3455" w:rsidRDefault="00AC3455" w:rsidP="00AC3455">
            <w:r w:rsidRPr="00AC3455">
              <w:t>If this is used for a prospect, first spend 30 minutes on phone only uncovering their needs so this presentation speaks to it.</w:t>
            </w:r>
          </w:p>
          <w:p w:rsidR="00AC3455" w:rsidRPr="00AC3455" w:rsidRDefault="00AC3455" w:rsidP="00AC3455">
            <w:r w:rsidRPr="00AC3455">
              <w:t>Then on this slide review their needs and outline our solution.  Then only use the appropriate slides in this deck…</w:t>
            </w:r>
          </w:p>
          <w:p w:rsidR="00AC3455" w:rsidRDefault="00AC3455" w:rsidP="00D66762">
            <w:r w:rsidRPr="00AC3455">
              <w:t>If this is for a general webinar or presentation, adjust agenda accordingly.</w:t>
            </w:r>
            <w:r w:rsidR="00D66762">
              <w:t xml:space="preserve">   </w:t>
            </w:r>
          </w:p>
        </w:tc>
      </w:tr>
      <w:tr w:rsidR="0060123E" w:rsidTr="00DA740D">
        <w:tc>
          <w:tcPr>
            <w:tcW w:w="539" w:type="dxa"/>
          </w:tcPr>
          <w:p w:rsidR="0060123E" w:rsidRDefault="0060123E">
            <w:r>
              <w:t>3</w:t>
            </w:r>
          </w:p>
        </w:tc>
        <w:tc>
          <w:tcPr>
            <w:tcW w:w="1691" w:type="dxa"/>
            <w:shd w:val="clear" w:color="auto" w:fill="FBE4D5" w:themeFill="accent2" w:themeFillTint="33"/>
          </w:tcPr>
          <w:p w:rsidR="0060123E" w:rsidRDefault="0060123E">
            <w:r w:rsidRPr="0060123E">
              <w:t>Web based meetings are as important as place-based meetings</w:t>
            </w:r>
          </w:p>
        </w:tc>
        <w:tc>
          <w:tcPr>
            <w:tcW w:w="12890" w:type="dxa"/>
          </w:tcPr>
          <w:p w:rsidR="00DA740D" w:rsidRDefault="00D66762" w:rsidP="0060123E">
            <w:pPr>
              <w:rPr>
                <w:rFonts w:ascii="Arial" w:hAnsi="Arial" w:cs="Arial"/>
                <w:color w:val="222222"/>
                <w:shd w:val="clear" w:color="auto" w:fill="FFFFFF"/>
              </w:rPr>
            </w:pPr>
            <w:r>
              <w:t>O</w:t>
            </w:r>
            <w:r w:rsidR="0060123E" w:rsidRPr="0060123E">
              <w:t xml:space="preserve">ur traditional learning system is being </w:t>
            </w:r>
            <w:r w:rsidR="0060123E" w:rsidRPr="0060123E">
              <w:rPr>
                <w:b/>
                <w:bCs/>
              </w:rPr>
              <w:t>disrupted</w:t>
            </w:r>
            <w:r>
              <w:rPr>
                <w:b/>
                <w:bCs/>
              </w:rPr>
              <w:t>. (</w:t>
            </w:r>
            <w:r w:rsidR="00AC284A">
              <w:rPr>
                <w:b/>
                <w:bCs/>
              </w:rPr>
              <w:t xml:space="preserve">Graduating with </w:t>
            </w:r>
            <w:r>
              <w:rPr>
                <w:b/>
                <w:bCs/>
              </w:rPr>
              <w:t>Large debt</w:t>
            </w:r>
            <w:r w:rsidR="00674076">
              <w:rPr>
                <w:b/>
                <w:bCs/>
              </w:rPr>
              <w:t xml:space="preserve">s and coming out without applicable job skills are prevelent. </w:t>
            </w:r>
            <w:r w:rsidR="00FA4327">
              <w:rPr>
                <w:b/>
                <w:bCs/>
              </w:rPr>
              <w:t xml:space="preserve">And </w:t>
            </w:r>
            <w:r w:rsidR="00FA4327">
              <w:rPr>
                <w:b/>
                <w:bCs/>
              </w:rPr>
              <w:t>With fast-paced changes in industry, frequent job changes, and people living longer</w:t>
            </w:r>
            <w:r w:rsidR="00FA4327">
              <w:t xml:space="preserve">,  </w:t>
            </w:r>
            <w:r w:rsidR="00312023">
              <w:t>People</w:t>
            </w:r>
            <w:r w:rsidR="00312023" w:rsidRPr="0060123E">
              <w:t xml:space="preserve"> </w:t>
            </w:r>
            <w:r w:rsidR="00312023">
              <w:t xml:space="preserve">are </w:t>
            </w:r>
            <w:r w:rsidR="00FA4327">
              <w:t xml:space="preserve">essentially </w:t>
            </w:r>
            <w:r w:rsidR="00312023">
              <w:t>facing</w:t>
            </w:r>
            <w:r w:rsidR="00312023" w:rsidRPr="0060123E">
              <w:t xml:space="preserve"> “the other fifty years” once they exit our formal educational systems</w:t>
            </w:r>
            <w:r w:rsidR="00312023">
              <w:t xml:space="preserve"> (whether that is high school, college or grad school.</w:t>
            </w:r>
            <w:r w:rsidR="00312023" w:rsidRPr="0060123E">
              <w:rPr>
                <w:b/>
                <w:bCs/>
              </w:rPr>
              <w:t xml:space="preserve"> </w:t>
            </w:r>
            <w:r w:rsidR="00FA4327">
              <w:rPr>
                <w:b/>
                <w:bCs/>
              </w:rPr>
              <w:t>Thus</w:t>
            </w:r>
            <w:r w:rsidR="00AC284A">
              <w:rPr>
                <w:b/>
                <w:bCs/>
              </w:rPr>
              <w:t xml:space="preserve">, life-long </w:t>
            </w:r>
            <w:r w:rsidR="00312023">
              <w:rPr>
                <w:rFonts w:ascii="Arial" w:hAnsi="Arial" w:cs="Arial"/>
                <w:color w:val="222222"/>
                <w:shd w:val="clear" w:color="auto" w:fill="FFFFFF"/>
              </w:rPr>
              <w:t xml:space="preserve">learning, professional development and continuing education is </w:t>
            </w:r>
            <w:r w:rsidR="00FA4327">
              <w:rPr>
                <w:rFonts w:ascii="Arial" w:hAnsi="Arial" w:cs="Arial"/>
                <w:color w:val="222222"/>
                <w:shd w:val="clear" w:color="auto" w:fill="FFFFFF"/>
              </w:rPr>
              <w:t>not a “nice to have” but rather a “must have”</w:t>
            </w:r>
            <w:r w:rsidR="00312023">
              <w:rPr>
                <w:rFonts w:ascii="Arial" w:hAnsi="Arial" w:cs="Arial"/>
                <w:color w:val="222222"/>
                <w:shd w:val="clear" w:color="auto" w:fill="FFFFFF"/>
              </w:rPr>
              <w:t xml:space="preserve">.  </w:t>
            </w:r>
          </w:p>
          <w:p w:rsidR="00D66762" w:rsidRDefault="00AC284A" w:rsidP="0060123E">
            <w:r w:rsidRPr="00DA740D">
              <w:rPr>
                <w:rFonts w:ascii="Arial" w:hAnsi="Arial" w:cs="Arial"/>
                <w:b/>
                <w:color w:val="1F4E79" w:themeColor="accent1" w:themeShade="80"/>
                <w:shd w:val="clear" w:color="auto" w:fill="FFFFFF"/>
              </w:rPr>
              <w:t xml:space="preserve">The Tagoras Learning Business </w:t>
            </w:r>
            <w:r w:rsidRPr="00DA740D">
              <w:rPr>
                <w:rFonts w:ascii="Arial" w:hAnsi="Arial" w:cs="Arial"/>
                <w:b/>
                <w:color w:val="1F4E79" w:themeColor="accent1" w:themeShade="80"/>
                <w:shd w:val="clear" w:color="auto" w:fill="FFFFFF"/>
              </w:rPr>
              <w:t>manifesto states that</w:t>
            </w:r>
            <w:r w:rsidRPr="00DA740D">
              <w:rPr>
                <w:rStyle w:val="apple-converted-space"/>
                <w:rFonts w:ascii="Arial" w:hAnsi="Arial" w:cs="Arial"/>
                <w:color w:val="1F4E79" w:themeColor="accent1" w:themeShade="80"/>
                <w:shd w:val="clear" w:color="auto" w:fill="FFFFFF"/>
              </w:rPr>
              <w:t> </w:t>
            </w:r>
            <w:r>
              <w:rPr>
                <w:rStyle w:val="Emphasis"/>
                <w:rFonts w:ascii="Arial" w:hAnsi="Arial" w:cs="Arial"/>
                <w:b/>
                <w:bCs/>
                <w:color w:val="222222"/>
                <w:shd w:val="clear" w:color="auto" w:fill="FFFFFF"/>
              </w:rPr>
              <w:t>lifelong learning is the imperative of our age and those who lead learning in their fields will lead their fields</w:t>
            </w:r>
            <w:r>
              <w:rPr>
                <w:rFonts w:ascii="Arial" w:hAnsi="Arial" w:cs="Arial"/>
                <w:color w:val="222222"/>
                <w:shd w:val="clear" w:color="auto" w:fill="FFFFFF"/>
              </w:rPr>
              <w:t>.</w:t>
            </w:r>
            <w:r w:rsidRPr="0060123E">
              <w:t xml:space="preserve"> </w:t>
            </w:r>
            <w:r>
              <w:t xml:space="preserve"> </w:t>
            </w:r>
          </w:p>
          <w:p w:rsidR="00DA740D" w:rsidRDefault="00DA740D" w:rsidP="0060123E">
            <w:pPr>
              <w:rPr>
                <w:u w:val="single"/>
              </w:rPr>
            </w:pPr>
          </w:p>
          <w:p w:rsidR="0060123E" w:rsidRPr="00AC284A" w:rsidRDefault="00D66762" w:rsidP="0060123E">
            <w:pPr>
              <w:rPr>
                <w:b/>
                <w:sz w:val="28"/>
                <w:szCs w:val="28"/>
              </w:rPr>
            </w:pPr>
            <w:r w:rsidRPr="00AC284A">
              <w:rPr>
                <w:b/>
                <w:sz w:val="28"/>
                <w:szCs w:val="28"/>
              </w:rPr>
              <w:t>And web based meetings play a crucial role in effectively meeting this need.</w:t>
            </w:r>
          </w:p>
          <w:p w:rsidR="0060123E" w:rsidRPr="00DA740D" w:rsidRDefault="00D66762" w:rsidP="0060123E">
            <w:pPr>
              <w:rPr>
                <w:b/>
                <w:sz w:val="28"/>
                <w:szCs w:val="28"/>
                <w:u w:val="single"/>
              </w:rPr>
            </w:pPr>
            <w:r w:rsidRPr="00DA740D">
              <w:rPr>
                <w:b/>
                <w:bCs/>
                <w:sz w:val="28"/>
                <w:szCs w:val="28"/>
                <w:u w:val="single"/>
              </w:rPr>
              <w:t xml:space="preserve">As a matter of fact, </w:t>
            </w:r>
            <w:r w:rsidR="0060123E" w:rsidRPr="00DA740D">
              <w:rPr>
                <w:b/>
                <w:bCs/>
                <w:sz w:val="28"/>
                <w:szCs w:val="28"/>
                <w:u w:val="single"/>
              </w:rPr>
              <w:t>Web based meetings are as important as place-based meetings.</w:t>
            </w:r>
          </w:p>
          <w:p w:rsidR="00FA4327" w:rsidRDefault="0060123E" w:rsidP="00DA740D">
            <w:pPr>
              <w:pStyle w:val="ListParagraph"/>
              <w:numPr>
                <w:ilvl w:val="0"/>
                <w:numId w:val="15"/>
              </w:numPr>
            </w:pPr>
            <w:r w:rsidRPr="0060123E">
              <w:t xml:space="preserve">Offering webinars is a smart way to deliver value to your </w:t>
            </w:r>
            <w:r w:rsidR="00FA4327">
              <w:t xml:space="preserve">audience </w:t>
            </w:r>
            <w:r w:rsidRPr="0060123E">
              <w:t>throughout the year</w:t>
            </w:r>
            <w:r w:rsidR="00FA4327">
              <w:t xml:space="preserve"> and stay relevant</w:t>
            </w:r>
            <w:r w:rsidRPr="0060123E">
              <w:t xml:space="preserve">. </w:t>
            </w:r>
          </w:p>
          <w:p w:rsidR="00312023" w:rsidRDefault="00312023" w:rsidP="00DA740D">
            <w:pPr>
              <w:pStyle w:val="ListParagraph"/>
              <w:numPr>
                <w:ilvl w:val="0"/>
                <w:numId w:val="15"/>
              </w:numPr>
            </w:pPr>
            <w:r>
              <w:t>It can be done quickly and cost-effectively and reach a wide audience.</w:t>
            </w:r>
          </w:p>
          <w:p w:rsidR="0060123E" w:rsidRPr="0060123E" w:rsidRDefault="0060123E" w:rsidP="00DA740D">
            <w:pPr>
              <w:pStyle w:val="ListParagraph"/>
              <w:numPr>
                <w:ilvl w:val="0"/>
                <w:numId w:val="15"/>
              </w:numPr>
            </w:pPr>
            <w:r w:rsidRPr="0060123E">
              <w:t xml:space="preserve">A recent internal study showed that over half of an association’s webinar attendees </w:t>
            </w:r>
            <w:r w:rsidR="00312023">
              <w:t xml:space="preserve">have </w:t>
            </w:r>
            <w:r w:rsidRPr="0060123E">
              <w:t xml:space="preserve">never attended an Annual Meeting.   </w:t>
            </w:r>
          </w:p>
          <w:p w:rsidR="0060123E" w:rsidRPr="00AC3455" w:rsidRDefault="00FA4327" w:rsidP="00DA740D">
            <w:pPr>
              <w:pStyle w:val="ListParagraph"/>
              <w:numPr>
                <w:ilvl w:val="0"/>
                <w:numId w:val="15"/>
              </w:numPr>
            </w:pPr>
            <w:r>
              <w:t xml:space="preserve">So </w:t>
            </w:r>
            <w:r w:rsidR="0060123E" w:rsidRPr="0060123E">
              <w:t xml:space="preserve">Webinars </w:t>
            </w:r>
            <w:r w:rsidR="0060123E" w:rsidRPr="00DA740D">
              <w:rPr>
                <w:u w:val="single"/>
              </w:rPr>
              <w:t>may be the only</w:t>
            </w:r>
            <w:r w:rsidR="0060123E" w:rsidRPr="0060123E">
              <w:t xml:space="preserve"> time many of your members actually interact with your organization on a live basis.  </w:t>
            </w:r>
            <w:r w:rsidR="00D66762">
              <w:t xml:space="preserve">Or it could be </w:t>
            </w:r>
            <w:r w:rsidR="00D66762" w:rsidRPr="00DA740D">
              <w:rPr>
                <w:b/>
              </w:rPr>
              <w:t>the first time</w:t>
            </w:r>
            <w:r w:rsidR="00D66762">
              <w:t xml:space="preserve"> they interact with your organization and it will be a factor in deciding if they will come </w:t>
            </w:r>
            <w:r w:rsidR="00D66762" w:rsidRPr="00DA740D">
              <w:rPr>
                <w:b/>
              </w:rPr>
              <w:t>back</w:t>
            </w:r>
            <w:r w:rsidR="00D66762">
              <w:t xml:space="preserve"> to your offerings or not.</w:t>
            </w:r>
          </w:p>
        </w:tc>
      </w:tr>
      <w:tr w:rsidR="00AC3455" w:rsidTr="00DA740D">
        <w:tc>
          <w:tcPr>
            <w:tcW w:w="539" w:type="dxa"/>
          </w:tcPr>
          <w:p w:rsidR="00AC3455" w:rsidRDefault="0060123E">
            <w:r>
              <w:t>4</w:t>
            </w:r>
          </w:p>
        </w:tc>
        <w:tc>
          <w:tcPr>
            <w:tcW w:w="1691" w:type="dxa"/>
            <w:shd w:val="clear" w:color="auto" w:fill="FBE4D5" w:themeFill="accent2" w:themeFillTint="33"/>
          </w:tcPr>
          <w:p w:rsidR="00AC3455" w:rsidRDefault="00AC3455">
            <w:r w:rsidRPr="00AC3455">
              <w:t>You may not get second chances</w:t>
            </w:r>
          </w:p>
        </w:tc>
        <w:tc>
          <w:tcPr>
            <w:tcW w:w="12890" w:type="dxa"/>
          </w:tcPr>
          <w:p w:rsidR="00D66762" w:rsidRPr="00D66762" w:rsidRDefault="00D66762" w:rsidP="00D66762">
            <w:pPr>
              <w:rPr>
                <w:b/>
              </w:rPr>
            </w:pPr>
            <w:r w:rsidRPr="00D66762">
              <w:rPr>
                <w:b/>
              </w:rPr>
              <w:t xml:space="preserve">Therefore it is important to reflect and protect </w:t>
            </w:r>
            <w:r>
              <w:rPr>
                <w:b/>
              </w:rPr>
              <w:t>their</w:t>
            </w:r>
            <w:r w:rsidRPr="00D66762">
              <w:rPr>
                <w:b/>
              </w:rPr>
              <w:t xml:space="preserve"> impression of your organization.  </w:t>
            </w:r>
          </w:p>
          <w:p w:rsidR="00AC3455" w:rsidRPr="00AC3455" w:rsidRDefault="00312023" w:rsidP="00AC3455">
            <w:r>
              <w:t>Many associations</w:t>
            </w:r>
            <w:r w:rsidR="00AC3455" w:rsidRPr="00AC3455">
              <w:t xml:space="preserve"> spend significant resources to support a live face-to-face event series </w:t>
            </w:r>
            <w:r>
              <w:t>and then leave a similar size virtual event with</w:t>
            </w:r>
            <w:r w:rsidR="00AC3455" w:rsidRPr="00AC3455">
              <w:t xml:space="preserve"> this critical member interaction to using standard off-the-shelf webinar platforms that their staff (who have many other responsibilities) have to manage.</w:t>
            </w:r>
          </w:p>
          <w:p w:rsidR="00AC3455" w:rsidRDefault="00312023" w:rsidP="00AC3455">
            <w:r>
              <w:t xml:space="preserve">But attendees </w:t>
            </w:r>
            <w:r w:rsidR="00AC3455" w:rsidRPr="00AC3455">
              <w:t xml:space="preserve">expect the virtual event to be delivered in the same professional manner as a live keynote session. </w:t>
            </w:r>
            <w:r w:rsidR="004D1C5C">
              <w:t>First impressions are powerful, a</w:t>
            </w:r>
            <w:r>
              <w:t>nd if they</w:t>
            </w:r>
            <w:r w:rsidR="00AC3455" w:rsidRPr="00AC3455">
              <w:t xml:space="preserve"> have a bad exp</w:t>
            </w:r>
            <w:r w:rsidR="00FA4327">
              <w:t>erience, they may not be back-</w:t>
            </w:r>
            <w:r w:rsidR="00AC3455" w:rsidRPr="00AC3455">
              <w:t>Not just to the live web event, but to all other offerings</w:t>
            </w:r>
            <w:r w:rsidR="00FA4327">
              <w:t>,</w:t>
            </w:r>
            <w:r>
              <w:t xml:space="preserve"> wh</w:t>
            </w:r>
            <w:r w:rsidR="004D1C5C">
              <w:t xml:space="preserve">ether that is the next webinar or </w:t>
            </w:r>
            <w:r>
              <w:t>a place based event like an annual meeting</w:t>
            </w:r>
            <w:r w:rsidR="004D1C5C">
              <w:t xml:space="preserve">. </w:t>
            </w:r>
            <w:r w:rsidR="00AC3455" w:rsidRPr="00AC3455">
              <w:t xml:space="preserve"> And there are just too many choices out there to find what they are looking for.</w:t>
            </w:r>
          </w:p>
          <w:p w:rsidR="003740C2" w:rsidRDefault="00FA4327" w:rsidP="00AC3455">
            <w:r>
              <w:t>The saying, “</w:t>
            </w:r>
            <w:r w:rsidR="00CF6335">
              <w:t>Cheap is expensive</w:t>
            </w:r>
            <w:r>
              <w:t>”</w:t>
            </w:r>
            <w:r w:rsidR="00CF6335">
              <w:t xml:space="preserve"> is truly the case when you hear stories</w:t>
            </w:r>
          </w:p>
          <w:p w:rsidR="00CF6335" w:rsidRDefault="003740C2" w:rsidP="003740C2">
            <w:pPr>
              <w:pStyle w:val="ListParagraph"/>
              <w:numPr>
                <w:ilvl w:val="0"/>
                <w:numId w:val="6"/>
              </w:numPr>
            </w:pPr>
            <w:r>
              <w:t>O</w:t>
            </w:r>
            <w:r w:rsidR="00CF6335">
              <w:t xml:space="preserve">f attendees running into issues logging in and there is not proper technical support in those first 5 minutes, so they are frustrated and give up. </w:t>
            </w:r>
          </w:p>
          <w:p w:rsidR="00CF6335" w:rsidRDefault="00CF6335" w:rsidP="003740C2">
            <w:pPr>
              <w:pStyle w:val="ListParagraph"/>
              <w:numPr>
                <w:ilvl w:val="0"/>
                <w:numId w:val="6"/>
              </w:numPr>
            </w:pPr>
            <w:r>
              <w:t>Or the audio is so bad, they give up listening</w:t>
            </w:r>
          </w:p>
          <w:p w:rsidR="00AC3455" w:rsidRDefault="00CF6335" w:rsidP="003740C2">
            <w:pPr>
              <w:pStyle w:val="ListParagraph"/>
              <w:numPr>
                <w:ilvl w:val="0"/>
                <w:numId w:val="6"/>
              </w:numPr>
            </w:pPr>
            <w:r>
              <w:t xml:space="preserve">Or the </w:t>
            </w:r>
            <w:r w:rsidR="003740C2">
              <w:t>favorite subject matter expert decides not to present again because they could not use their mac created Prezi or walk attendees through their Excel file or they did not know how to use a feature in the system properly.</w:t>
            </w:r>
          </w:p>
        </w:tc>
      </w:tr>
      <w:tr w:rsidR="00AC3455" w:rsidTr="00DA740D">
        <w:tc>
          <w:tcPr>
            <w:tcW w:w="539" w:type="dxa"/>
          </w:tcPr>
          <w:p w:rsidR="00AC3455" w:rsidRDefault="0060123E">
            <w:r>
              <w:t>5</w:t>
            </w:r>
          </w:p>
        </w:tc>
        <w:tc>
          <w:tcPr>
            <w:tcW w:w="1691" w:type="dxa"/>
            <w:shd w:val="clear" w:color="auto" w:fill="FBE4D5" w:themeFill="accent2" w:themeFillTint="33"/>
          </w:tcPr>
          <w:p w:rsidR="00AC3455" w:rsidRDefault="00AC3455">
            <w:r>
              <w:t>The Promised Land</w:t>
            </w:r>
          </w:p>
        </w:tc>
        <w:tc>
          <w:tcPr>
            <w:tcW w:w="12890" w:type="dxa"/>
          </w:tcPr>
          <w:p w:rsidR="003740C2" w:rsidRPr="003740C2" w:rsidRDefault="003740C2" w:rsidP="00AC3455">
            <w:pPr>
              <w:rPr>
                <w:b/>
              </w:rPr>
            </w:pPr>
            <w:r w:rsidRPr="003740C2">
              <w:rPr>
                <w:b/>
              </w:rPr>
              <w:t xml:space="preserve">So let’s talk about </w:t>
            </w:r>
            <w:r w:rsidR="00CC675F">
              <w:rPr>
                <w:b/>
              </w:rPr>
              <w:t>–</w:t>
            </w:r>
            <w:r w:rsidR="00DA740D">
              <w:rPr>
                <w:b/>
              </w:rPr>
              <w:t xml:space="preserve"> what I call, </w:t>
            </w:r>
            <w:r w:rsidR="00CC675F">
              <w:rPr>
                <w:b/>
              </w:rPr>
              <w:t>more or less, “</w:t>
            </w:r>
            <w:r w:rsidRPr="003740C2">
              <w:rPr>
                <w:b/>
              </w:rPr>
              <w:t>The Promised Land</w:t>
            </w:r>
            <w:r w:rsidR="00CC675F">
              <w:rPr>
                <w:b/>
              </w:rPr>
              <w:t>“</w:t>
            </w:r>
            <w:r w:rsidRPr="003740C2">
              <w:rPr>
                <w:b/>
              </w:rPr>
              <w:t>of Webinars….</w:t>
            </w:r>
            <w:r w:rsidR="00DA740D">
              <w:rPr>
                <w:b/>
              </w:rPr>
              <w:t xml:space="preserve"> Key deliverables to give your staff, the presenters and your attendees the best overall experience.</w:t>
            </w:r>
          </w:p>
          <w:p w:rsidR="00DA740D" w:rsidRDefault="00AC3455" w:rsidP="003740C2">
            <w:pPr>
              <w:pStyle w:val="ListParagraph"/>
              <w:numPr>
                <w:ilvl w:val="0"/>
                <w:numId w:val="7"/>
              </w:numPr>
            </w:pPr>
            <w:r w:rsidRPr="00AC3455">
              <w:t xml:space="preserve">It’s crucial the experience for your attendees will be easy and engaging. </w:t>
            </w:r>
          </w:p>
          <w:p w:rsidR="004D1C5C" w:rsidRDefault="00AC3455" w:rsidP="00DA740D">
            <w:pPr>
              <w:pStyle w:val="ListParagraph"/>
            </w:pPr>
            <w:r w:rsidRPr="00AC3455">
              <w:lastRenderedPageBreak/>
              <w:t xml:space="preserve"> For example, they need </w:t>
            </w:r>
            <w:r w:rsidRPr="004D1C5C">
              <w:rPr>
                <w:b/>
              </w:rPr>
              <w:t>to easily find</w:t>
            </w:r>
            <w:r w:rsidRPr="00AC3455">
              <w:t xml:space="preserve"> relevant webinars to attend, </w:t>
            </w:r>
            <w:r w:rsidRPr="004D1C5C">
              <w:rPr>
                <w:b/>
              </w:rPr>
              <w:t>to register</w:t>
            </w:r>
            <w:r w:rsidRPr="00AC3455">
              <w:t xml:space="preserve"> with no new passwords or complicated logins, </w:t>
            </w:r>
            <w:r w:rsidRPr="004D1C5C">
              <w:rPr>
                <w:b/>
              </w:rPr>
              <w:t>to add</w:t>
            </w:r>
            <w:r w:rsidRPr="00AC3455">
              <w:t xml:space="preserve"> </w:t>
            </w:r>
            <w:r w:rsidR="00FA4327">
              <w:t>the event t</w:t>
            </w:r>
            <w:r w:rsidRPr="00AC3455">
              <w:t>o the</w:t>
            </w:r>
            <w:r w:rsidR="00FA4327">
              <w:t>ir</w:t>
            </w:r>
            <w:r w:rsidRPr="00AC3455">
              <w:t xml:space="preserve"> calendar and </w:t>
            </w:r>
            <w:r w:rsidRPr="004D1C5C">
              <w:rPr>
                <w:b/>
              </w:rPr>
              <w:t>easily join</w:t>
            </w:r>
            <w:r w:rsidRPr="00AC3455">
              <w:t xml:space="preserve"> the day of </w:t>
            </w:r>
            <w:r w:rsidR="004D1C5C">
              <w:t xml:space="preserve">the event </w:t>
            </w:r>
            <w:r w:rsidR="00FA4327">
              <w:t>from any device.  And then the day of the event, the need to be engaged enough</w:t>
            </w:r>
            <w:r w:rsidRPr="00AC3455">
              <w:t xml:space="preserve"> during the event</w:t>
            </w:r>
            <w:r w:rsidR="00FA4327">
              <w:t xml:space="preserve"> that they are not only paying attention,</w:t>
            </w:r>
            <w:r w:rsidR="0091373B">
              <w:t xml:space="preserve"> but they are actively learning so they can apply it to their real life.</w:t>
            </w:r>
          </w:p>
          <w:p w:rsidR="0091373B" w:rsidRDefault="0091373B" w:rsidP="0091373B">
            <w:pPr>
              <w:pStyle w:val="ListParagraph"/>
            </w:pPr>
            <w:r>
              <w:t xml:space="preserve">And it’s crucial the </w:t>
            </w:r>
            <w:r w:rsidRPr="0091373B">
              <w:rPr>
                <w:b/>
              </w:rPr>
              <w:t>experience for your staff is easy</w:t>
            </w:r>
            <w:r>
              <w:t xml:space="preserve"> and offers customization like setting up or modifying the registration information and resources as well as the emails.</w:t>
            </w:r>
          </w:p>
          <w:p w:rsidR="003958FF" w:rsidRDefault="004D1C5C" w:rsidP="003958FF">
            <w:pPr>
              <w:pStyle w:val="ListParagraph"/>
              <w:numPr>
                <w:ilvl w:val="0"/>
                <w:numId w:val="7"/>
              </w:numPr>
            </w:pPr>
            <w:r>
              <w:t>And it is getting rid of the multiple silos- so in that same platform</w:t>
            </w:r>
            <w:r w:rsidR="0091373B">
              <w:t xml:space="preserve"> that manages the live event</w:t>
            </w:r>
            <w:r>
              <w:t>, they can access</w:t>
            </w:r>
            <w:r w:rsidR="00AC3455" w:rsidRPr="00AC3455">
              <w:t xml:space="preserve"> the recording</w:t>
            </w:r>
            <w:r>
              <w:t>, a survey</w:t>
            </w:r>
            <w:r w:rsidR="00AC3455" w:rsidRPr="00AC3455">
              <w:t xml:space="preserve"> and any possible associated CEUs or certificates with it.</w:t>
            </w:r>
            <w:r w:rsidR="003958FF">
              <w:t xml:space="preserve">  </w:t>
            </w:r>
            <w:r w:rsidR="0091373B">
              <w:t>(This benefits both the end users and staff)</w:t>
            </w:r>
          </w:p>
          <w:p w:rsidR="004D1C5C" w:rsidRDefault="00AC3455" w:rsidP="003740C2">
            <w:pPr>
              <w:pStyle w:val="ListParagraph"/>
              <w:numPr>
                <w:ilvl w:val="0"/>
                <w:numId w:val="7"/>
              </w:numPr>
            </w:pPr>
            <w:r w:rsidRPr="00AC3455">
              <w:t xml:space="preserve">While your content may be stellar or </w:t>
            </w:r>
            <w:r w:rsidR="004D1C5C">
              <w:t>the technology offers</w:t>
            </w:r>
            <w:r w:rsidRPr="00AC3455">
              <w:t xml:space="preserve"> awesome engagement opportunities, these “sexy” deliverables are irrelevant if you miss the mark on </w:t>
            </w:r>
            <w:r w:rsidR="0091373B">
              <w:t xml:space="preserve">a </w:t>
            </w:r>
            <w:r w:rsidRPr="00DA740D">
              <w:rPr>
                <w:b/>
              </w:rPr>
              <w:t>reliable and consistent delivery</w:t>
            </w:r>
            <w:r w:rsidR="004D1C5C" w:rsidRPr="00DA740D">
              <w:rPr>
                <w:b/>
              </w:rPr>
              <w:t xml:space="preserve">. </w:t>
            </w:r>
          </w:p>
          <w:p w:rsidR="004D1C5C" w:rsidRDefault="0091373B" w:rsidP="0091373B">
            <w:pPr>
              <w:ind w:left="360"/>
            </w:pPr>
            <w:r>
              <w:t>Some examples of importance include:</w:t>
            </w:r>
          </w:p>
          <w:p w:rsidR="004D1C5C" w:rsidRDefault="00DA740D" w:rsidP="004D1C5C">
            <w:pPr>
              <w:pStyle w:val="ListParagraph"/>
              <w:numPr>
                <w:ilvl w:val="0"/>
                <w:numId w:val="10"/>
              </w:numPr>
            </w:pPr>
            <w:r>
              <w:t xml:space="preserve">The live web event </w:t>
            </w:r>
            <w:r w:rsidR="004D1C5C">
              <w:t>needs to work</w:t>
            </w:r>
            <w:r w:rsidR="00AC3455" w:rsidRPr="00AC3455">
              <w:t xml:space="preserve"> on the dozens of different devices, operating systems, and web browser versions in use around the world.  </w:t>
            </w:r>
          </w:p>
          <w:p w:rsidR="003958FF" w:rsidRDefault="00AC3455" w:rsidP="004D1C5C">
            <w:pPr>
              <w:pStyle w:val="ListParagraph"/>
              <w:numPr>
                <w:ilvl w:val="0"/>
                <w:numId w:val="9"/>
              </w:numPr>
            </w:pPr>
            <w:r w:rsidRPr="00AC3455">
              <w:t xml:space="preserve">Attendees need friendly and responsive technical support-typically the first 5 minutes of the event.  </w:t>
            </w:r>
          </w:p>
          <w:p w:rsidR="00AC3455" w:rsidRPr="00AC3455" w:rsidRDefault="003958FF" w:rsidP="004D1C5C">
            <w:pPr>
              <w:pStyle w:val="ListParagraph"/>
              <w:numPr>
                <w:ilvl w:val="0"/>
                <w:numId w:val="9"/>
              </w:numPr>
            </w:pPr>
            <w:r>
              <w:t xml:space="preserve">Attendees </w:t>
            </w:r>
            <w:r w:rsidR="00153375">
              <w:t>need to</w:t>
            </w:r>
            <w:r w:rsidR="00AC3455" w:rsidRPr="00AC3455">
              <w:t xml:space="preserve"> </w:t>
            </w:r>
            <w:r w:rsidR="00AC3455" w:rsidRPr="003958FF">
              <w:rPr>
                <w:u w:val="single"/>
              </w:rPr>
              <w:t>hear clearly</w:t>
            </w:r>
            <w:r w:rsidR="00153375">
              <w:t xml:space="preserve"> to effectively learn and not get frustrated.</w:t>
            </w:r>
          </w:p>
          <w:p w:rsidR="00AC3455" w:rsidRPr="00AC3455" w:rsidRDefault="00AC3455" w:rsidP="004D1C5C">
            <w:pPr>
              <w:pStyle w:val="ListParagraph"/>
              <w:numPr>
                <w:ilvl w:val="0"/>
                <w:numId w:val="9"/>
              </w:numPr>
            </w:pPr>
            <w:r w:rsidRPr="00AC3455">
              <w:t xml:space="preserve">Your </w:t>
            </w:r>
            <w:r w:rsidRPr="00DA740D">
              <w:rPr>
                <w:b/>
              </w:rPr>
              <w:t>presenter</w:t>
            </w:r>
            <w:r w:rsidRPr="00AC3455">
              <w:t xml:space="preserve"> needs back up if they’d happen to lose their internet connection and could not move their slides </w:t>
            </w:r>
            <w:r w:rsidRPr="00153375">
              <w:rPr>
                <w:u w:val="single"/>
              </w:rPr>
              <w:t xml:space="preserve">or </w:t>
            </w:r>
            <w:r w:rsidRPr="00AC3455">
              <w:t xml:space="preserve">to ensure their video plays properly </w:t>
            </w:r>
            <w:r w:rsidRPr="00153375">
              <w:rPr>
                <w:u w:val="single"/>
              </w:rPr>
              <w:t>or</w:t>
            </w:r>
            <w:r w:rsidRPr="00AC3455">
              <w:t xml:space="preserve"> be told to “speak up” if needed </w:t>
            </w:r>
            <w:r w:rsidRPr="00153375">
              <w:rPr>
                <w:u w:val="single"/>
              </w:rPr>
              <w:t>or</w:t>
            </w:r>
            <w:r w:rsidRPr="00AC3455">
              <w:t xml:space="preserve"> </w:t>
            </w:r>
            <w:r w:rsidR="00153375">
              <w:t xml:space="preserve">have someone </w:t>
            </w:r>
            <w:r w:rsidRPr="00AC3455">
              <w:t>moderate the Q&amp;A so they can focus on effectively answering.</w:t>
            </w:r>
          </w:p>
          <w:p w:rsidR="00AC3455" w:rsidRDefault="00AC3455" w:rsidP="004D1C5C">
            <w:pPr>
              <w:pStyle w:val="ListParagraph"/>
              <w:numPr>
                <w:ilvl w:val="0"/>
                <w:numId w:val="9"/>
              </w:numPr>
            </w:pPr>
            <w:r w:rsidRPr="00AC3455">
              <w:t xml:space="preserve">And </w:t>
            </w:r>
            <w:r w:rsidRPr="00DA740D">
              <w:rPr>
                <w:b/>
                <w:u w:val="single"/>
              </w:rPr>
              <w:t xml:space="preserve">you </w:t>
            </w:r>
            <w:r w:rsidRPr="00AC3455">
              <w:t xml:space="preserve">want to be sure the event gets recorded properly and you receive complete reports that don’t require a lot of data manipulation.  </w:t>
            </w:r>
          </w:p>
          <w:p w:rsidR="00AC3455" w:rsidRDefault="00AC3455" w:rsidP="00153375">
            <w:pPr>
              <w:pStyle w:val="ListParagraph"/>
              <w:numPr>
                <w:ilvl w:val="0"/>
                <w:numId w:val="7"/>
              </w:numPr>
            </w:pPr>
            <w:r w:rsidRPr="00AC3455">
              <w:t xml:space="preserve">With a managed event, your staff can focus on getting the right subject matter experts and </w:t>
            </w:r>
            <w:r w:rsidR="0091373B">
              <w:t xml:space="preserve">the </w:t>
            </w:r>
            <w:r w:rsidRPr="00AC3455">
              <w:t xml:space="preserve">marketing &amp; strategy behind the events and learning.  Then </w:t>
            </w:r>
            <w:r w:rsidR="003958FF">
              <w:t xml:space="preserve">put in </w:t>
            </w:r>
            <w:r w:rsidR="0091373B">
              <w:t>your trust in our</w:t>
            </w:r>
            <w:r w:rsidR="003958FF">
              <w:t xml:space="preserve"> team and technology</w:t>
            </w:r>
            <w:r w:rsidRPr="00AC3455">
              <w:t xml:space="preserve"> to ensure each and every event goes smoothly </w:t>
            </w:r>
            <w:r w:rsidR="0091373B">
              <w:t xml:space="preserve">for your </w:t>
            </w:r>
            <w:r w:rsidRPr="00AC3455">
              <w:t>staff, the attendees and the presenters.</w:t>
            </w:r>
          </w:p>
        </w:tc>
      </w:tr>
      <w:tr w:rsidR="00AC3455" w:rsidTr="00DA740D">
        <w:tc>
          <w:tcPr>
            <w:tcW w:w="539" w:type="dxa"/>
            <w:shd w:val="clear" w:color="auto" w:fill="82B2BC"/>
          </w:tcPr>
          <w:p w:rsidR="00AC3455" w:rsidRDefault="0060123E">
            <w:r>
              <w:lastRenderedPageBreak/>
              <w:t>6</w:t>
            </w:r>
          </w:p>
        </w:tc>
        <w:tc>
          <w:tcPr>
            <w:tcW w:w="1691" w:type="dxa"/>
            <w:shd w:val="clear" w:color="auto" w:fill="FBE4D5" w:themeFill="accent2" w:themeFillTint="33"/>
          </w:tcPr>
          <w:p w:rsidR="00AC3455" w:rsidRDefault="00AC3455">
            <w:r>
              <w:t>Prior to an event</w:t>
            </w:r>
          </w:p>
        </w:tc>
        <w:tc>
          <w:tcPr>
            <w:tcW w:w="12890" w:type="dxa"/>
            <w:shd w:val="clear" w:color="auto" w:fill="82B2BC"/>
          </w:tcPr>
          <w:p w:rsidR="00AC3455" w:rsidRPr="00AC3455" w:rsidRDefault="00AC3455" w:rsidP="00AC3455">
            <w:r w:rsidRPr="00AC3455">
              <w:t>“By failing to prepare, you are preparing to fail.” </w:t>
            </w:r>
            <w:r w:rsidRPr="00AC3455">
              <w:rPr>
                <w:b/>
                <w:bCs/>
              </w:rPr>
              <w:t>Benjamin Franklin</w:t>
            </w:r>
          </w:p>
          <w:p w:rsidR="00AC3455" w:rsidRDefault="00AC3455"/>
        </w:tc>
      </w:tr>
      <w:tr w:rsidR="00CC675F" w:rsidTr="00DA740D">
        <w:tc>
          <w:tcPr>
            <w:tcW w:w="539" w:type="dxa"/>
            <w:shd w:val="clear" w:color="auto" w:fill="auto"/>
          </w:tcPr>
          <w:p w:rsidR="00CC675F" w:rsidRDefault="00CC675F">
            <w:r>
              <w:t>7</w:t>
            </w:r>
          </w:p>
        </w:tc>
        <w:tc>
          <w:tcPr>
            <w:tcW w:w="1691" w:type="dxa"/>
            <w:shd w:val="clear" w:color="auto" w:fill="FBE4D5" w:themeFill="accent2" w:themeFillTint="33"/>
          </w:tcPr>
          <w:p w:rsidR="00CC675F" w:rsidRDefault="00CC675F">
            <w:r w:rsidRPr="00CC675F">
              <w:t>Path: Customi</w:t>
            </w:r>
            <w:r>
              <w:t>zable web event registration &amp;</w:t>
            </w:r>
            <w:r w:rsidRPr="00CC675F">
              <w:t xml:space="preserve"> learning platform</w:t>
            </w:r>
          </w:p>
        </w:tc>
        <w:tc>
          <w:tcPr>
            <w:tcW w:w="12890" w:type="dxa"/>
            <w:shd w:val="clear" w:color="auto" w:fill="auto"/>
          </w:tcPr>
          <w:p w:rsidR="00CC675F" w:rsidRPr="00153375" w:rsidRDefault="00CC675F" w:rsidP="00AC3455">
            <w:pPr>
              <w:rPr>
                <w:b/>
              </w:rPr>
            </w:pPr>
            <w:r w:rsidRPr="00153375">
              <w:rPr>
                <w:b/>
              </w:rPr>
              <w:t xml:space="preserve">First, we will help set you up with your own branded site that you will be able to easily manage in numerous ways. </w:t>
            </w:r>
          </w:p>
          <w:p w:rsidR="00CC675F" w:rsidRDefault="00CC675F" w:rsidP="00AC3455">
            <w:r>
              <w:t xml:space="preserve">We call this platform Path- so when I reference Path, just know that this is our brand name, but it is YOUR site to be branded and called as you wish- some examples include “Education Station”,  XYZ University or Learning Center, Virtual Campus, Technical Learning Library. </w:t>
            </w:r>
          </w:p>
          <w:p w:rsidR="00CC675F" w:rsidRPr="00AC3455" w:rsidRDefault="00CC675F" w:rsidP="008F541C">
            <w:r>
              <w:t>For most of our clients, their Path site becomes the hub of their organizations educational content for not just webinars, but much more</w:t>
            </w:r>
            <w:r w:rsidR="008F541C">
              <w:t xml:space="preserve"> based on their initiatives fo</w:t>
            </w:r>
            <w:r w:rsidR="00153375">
              <w:t>r increasing revenue, increasing</w:t>
            </w:r>
            <w:r w:rsidR="008F541C">
              <w:t xml:space="preserve"> the reach of their audience and growing relevance in their industry.   They become that trusted go-to source for relevant content. </w:t>
            </w:r>
          </w:p>
        </w:tc>
      </w:tr>
      <w:tr w:rsidR="00AC3455" w:rsidTr="00DA740D">
        <w:tc>
          <w:tcPr>
            <w:tcW w:w="539" w:type="dxa"/>
          </w:tcPr>
          <w:p w:rsidR="00AC3455" w:rsidRDefault="008F541C">
            <w:r>
              <w:t>8</w:t>
            </w:r>
          </w:p>
        </w:tc>
        <w:tc>
          <w:tcPr>
            <w:tcW w:w="1691" w:type="dxa"/>
            <w:shd w:val="clear" w:color="auto" w:fill="FBE4D5" w:themeFill="accent2" w:themeFillTint="33"/>
          </w:tcPr>
          <w:p w:rsidR="0060123E" w:rsidRPr="0060123E" w:rsidRDefault="0060123E" w:rsidP="0060123E">
            <w:r w:rsidRPr="0060123E">
              <w:t>CUSTOMIZABLE Registration &amp; emails</w:t>
            </w:r>
          </w:p>
          <w:p w:rsidR="00AC3455" w:rsidRDefault="00AC3455"/>
        </w:tc>
        <w:tc>
          <w:tcPr>
            <w:tcW w:w="12890" w:type="dxa"/>
          </w:tcPr>
          <w:p w:rsidR="0060123E" w:rsidRDefault="0060123E" w:rsidP="0060123E">
            <w:r w:rsidRPr="0060123E">
              <w:t>The Path platform, can very effectively manage registrations for webinars, the email confirmations and reminders and then is also the location to launch the live webinar.</w:t>
            </w:r>
            <w:r w:rsidR="0091373B">
              <w:t xml:space="preserve">  </w:t>
            </w:r>
          </w:p>
          <w:p w:rsidR="0091373B" w:rsidRDefault="0091373B" w:rsidP="0060123E">
            <w:r>
              <w:t>You are able to customize those to fit your needs (everything from the message, to the timing, to the branding).</w:t>
            </w:r>
          </w:p>
          <w:p w:rsidR="0091373B" w:rsidRPr="0060123E" w:rsidRDefault="0091373B" w:rsidP="0060123E">
            <w:r>
              <w:t>The user can add to their calendar to be sure to block time for it and not miss it, and they can also access our system check so they can be confident that won’t come across any technical issues when they join the live event.</w:t>
            </w:r>
          </w:p>
          <w:p w:rsidR="0060123E" w:rsidRPr="0060123E" w:rsidRDefault="0060123E" w:rsidP="0060123E">
            <w:r w:rsidRPr="0060123E">
              <w:lastRenderedPageBreak/>
              <w:t>Integration- with your AMS for SSO</w:t>
            </w:r>
            <w:r w:rsidR="00795DDA">
              <w:t xml:space="preserve"> (member, nonmember, appropriate pricing..)</w:t>
            </w:r>
          </w:p>
          <w:p w:rsidR="0060123E" w:rsidRPr="0060123E" w:rsidRDefault="0060123E" w:rsidP="0060123E">
            <w:r w:rsidRPr="0060123E">
              <w:t>As an exciting side note-Path also allows for registration for live events and viewing the live stream if there is an embeddable URL- like Ustream or Mediasite.</w:t>
            </w:r>
          </w:p>
          <w:p w:rsidR="00AC3455" w:rsidRDefault="00AC3455"/>
        </w:tc>
      </w:tr>
      <w:tr w:rsidR="00AC3455" w:rsidTr="00DA740D">
        <w:tc>
          <w:tcPr>
            <w:tcW w:w="539" w:type="dxa"/>
          </w:tcPr>
          <w:p w:rsidR="00AC3455" w:rsidRDefault="008F541C">
            <w:r>
              <w:lastRenderedPageBreak/>
              <w:t>9</w:t>
            </w:r>
          </w:p>
        </w:tc>
        <w:tc>
          <w:tcPr>
            <w:tcW w:w="1691" w:type="dxa"/>
            <w:shd w:val="clear" w:color="auto" w:fill="FBE4D5" w:themeFill="accent2" w:themeFillTint="33"/>
          </w:tcPr>
          <w:p w:rsidR="00AC3455" w:rsidRDefault="0060123E">
            <w:r w:rsidRPr="0060123E">
              <w:t>Customized and Branded Room Layouts</w:t>
            </w:r>
          </w:p>
        </w:tc>
        <w:tc>
          <w:tcPr>
            <w:tcW w:w="12890" w:type="dxa"/>
          </w:tcPr>
          <w:p w:rsidR="008F541C" w:rsidRPr="00CD65A4" w:rsidRDefault="0060123E" w:rsidP="003F6BA1">
            <w:pPr>
              <w:rPr>
                <w:b/>
              </w:rPr>
            </w:pPr>
            <w:r w:rsidRPr="00CD65A4">
              <w:rPr>
                <w:b/>
              </w:rPr>
              <w:t xml:space="preserve">We consult with your staff to set up a branded room that will deliver the kind of experience you are looking for.  </w:t>
            </w:r>
          </w:p>
          <w:p w:rsidR="008F541C" w:rsidRDefault="0060123E" w:rsidP="003F6BA1">
            <w:r w:rsidRPr="0060123E">
              <w:t>We create pods with images or content that can be sized and placed based on your needs or using our best practices.</w:t>
            </w:r>
            <w:r w:rsidR="003F6BA1" w:rsidRPr="003F6BA1">
              <w:t xml:space="preserve"> </w:t>
            </w:r>
          </w:p>
          <w:p w:rsidR="003F6BA1" w:rsidRPr="003F6BA1" w:rsidRDefault="003F6BA1" w:rsidP="008F541C">
            <w:pPr>
              <w:pStyle w:val="ListParagraph"/>
              <w:numPr>
                <w:ilvl w:val="0"/>
                <w:numId w:val="14"/>
              </w:numPr>
            </w:pPr>
            <w:r w:rsidRPr="003F6BA1">
              <w:t>Linking to a group attendance form is a great way to collect information from those viewing as a group</w:t>
            </w:r>
          </w:p>
          <w:p w:rsidR="00AC3455" w:rsidRDefault="003F6BA1" w:rsidP="008F541C">
            <w:pPr>
              <w:pStyle w:val="ListParagraph"/>
              <w:numPr>
                <w:ilvl w:val="0"/>
                <w:numId w:val="14"/>
              </w:numPr>
            </w:pPr>
            <w:r w:rsidRPr="003F6BA1">
              <w:t>Allow attendees to download handouts or other files by using a file download pod</w:t>
            </w:r>
          </w:p>
        </w:tc>
      </w:tr>
      <w:tr w:rsidR="000927FA" w:rsidTr="00DA740D">
        <w:tc>
          <w:tcPr>
            <w:tcW w:w="539" w:type="dxa"/>
          </w:tcPr>
          <w:p w:rsidR="000927FA" w:rsidRDefault="000927FA" w:rsidP="000927FA">
            <w:r>
              <w:t>10</w:t>
            </w:r>
          </w:p>
        </w:tc>
        <w:tc>
          <w:tcPr>
            <w:tcW w:w="1691" w:type="dxa"/>
            <w:shd w:val="clear" w:color="auto" w:fill="FBE4D5" w:themeFill="accent2" w:themeFillTint="33"/>
          </w:tcPr>
          <w:p w:rsidR="000927FA" w:rsidRDefault="000927FA" w:rsidP="000927FA">
            <w:r>
              <w:t>Welcome/Lobby Slides</w:t>
            </w:r>
          </w:p>
        </w:tc>
        <w:tc>
          <w:tcPr>
            <w:tcW w:w="12890" w:type="dxa"/>
          </w:tcPr>
          <w:p w:rsidR="000927FA" w:rsidRDefault="00CD65A4" w:rsidP="00CD65A4">
            <w:r>
              <w:rPr>
                <w:b/>
              </w:rPr>
              <w:t xml:space="preserve">We encourage Utilizing </w:t>
            </w:r>
            <w:r w:rsidRPr="00CD65A4">
              <w:rPr>
                <w:b/>
              </w:rPr>
              <w:t xml:space="preserve">tools like welcome or lobby slides to </w:t>
            </w:r>
            <w:r w:rsidR="000927FA" w:rsidRPr="00CD65A4">
              <w:rPr>
                <w:b/>
              </w:rPr>
              <w:t>Keep their interest</w:t>
            </w:r>
            <w:r>
              <w:rPr>
                <w:b/>
              </w:rPr>
              <w:t xml:space="preserve"> while they wait for the webinar to begin</w:t>
            </w:r>
            <w:r w:rsidR="000927FA">
              <w:t>; you have their attention-maximize this time either with announcements (rotating slides) games, music…</w:t>
            </w:r>
          </w:p>
        </w:tc>
      </w:tr>
      <w:tr w:rsidR="000927FA" w:rsidTr="00CD65A4">
        <w:trPr>
          <w:trHeight w:val="1385"/>
        </w:trPr>
        <w:tc>
          <w:tcPr>
            <w:tcW w:w="539" w:type="dxa"/>
          </w:tcPr>
          <w:p w:rsidR="000927FA" w:rsidRDefault="000927FA" w:rsidP="000927FA">
            <w:r>
              <w:t>11</w:t>
            </w:r>
          </w:p>
        </w:tc>
        <w:tc>
          <w:tcPr>
            <w:tcW w:w="1691" w:type="dxa"/>
            <w:shd w:val="clear" w:color="auto" w:fill="FBE4D5" w:themeFill="accent2" w:themeFillTint="33"/>
          </w:tcPr>
          <w:p w:rsidR="000927FA" w:rsidRDefault="000927FA" w:rsidP="000927FA">
            <w:r>
              <w:t>Leverage videos</w:t>
            </w:r>
          </w:p>
        </w:tc>
        <w:tc>
          <w:tcPr>
            <w:tcW w:w="12890" w:type="dxa"/>
          </w:tcPr>
          <w:p w:rsidR="000927FA" w:rsidRPr="00CD65A4" w:rsidRDefault="000927FA" w:rsidP="000927FA">
            <w:pPr>
              <w:rPr>
                <w:b/>
              </w:rPr>
            </w:pPr>
            <w:r w:rsidRPr="00CD65A4">
              <w:rPr>
                <w:b/>
              </w:rPr>
              <w:t xml:space="preserve">Research has showed </w:t>
            </w:r>
            <w:r w:rsidRPr="00CD65A4">
              <w:rPr>
                <w:b/>
              </w:rPr>
              <w:t xml:space="preserve">one minute of video </w:t>
            </w:r>
            <w:r w:rsidRPr="00CD65A4">
              <w:rPr>
                <w:b/>
              </w:rPr>
              <w:t xml:space="preserve">is equal </w:t>
            </w:r>
            <w:r w:rsidRPr="00CD65A4">
              <w:rPr>
                <w:b/>
              </w:rPr>
              <w:t>to 1.8 million words</w:t>
            </w:r>
          </w:p>
          <w:p w:rsidR="000927FA" w:rsidRPr="00CD65A4" w:rsidRDefault="000927FA" w:rsidP="000927FA">
            <w:pPr>
              <w:rPr>
                <w:b/>
              </w:rPr>
            </w:pPr>
            <w:r w:rsidRPr="00CD65A4">
              <w:rPr>
                <w:b/>
              </w:rPr>
              <w:t>Ability of video to establish trust, authority, authenticity is huge IMHO</w:t>
            </w:r>
          </w:p>
          <w:p w:rsidR="000927FA" w:rsidRPr="00E06336" w:rsidRDefault="000927FA" w:rsidP="000927FA">
            <w:pPr>
              <w:ind w:left="720"/>
            </w:pPr>
            <w:r w:rsidRPr="00E06336">
              <w:t xml:space="preserve">Video of a previously recorded presentation that can be played back to the audience. </w:t>
            </w:r>
          </w:p>
          <w:p w:rsidR="000927FA" w:rsidRPr="00E06336" w:rsidRDefault="000927FA" w:rsidP="000927FA">
            <w:pPr>
              <w:numPr>
                <w:ilvl w:val="1"/>
                <w:numId w:val="3"/>
              </w:numPr>
            </w:pPr>
            <w:r w:rsidRPr="00E06336">
              <w:t xml:space="preserve"> This “mock live” webinar is a great way to re-use existing content while still having a live audience.  </w:t>
            </w:r>
          </w:p>
          <w:p w:rsidR="000927FA" w:rsidRDefault="000927FA" w:rsidP="00CD65A4">
            <w:pPr>
              <w:numPr>
                <w:ilvl w:val="1"/>
                <w:numId w:val="3"/>
              </w:numPr>
            </w:pPr>
            <w:r w:rsidRPr="00E06336">
              <w:t>Live Q&amp;A is typically offered after a mock live webinar.</w:t>
            </w:r>
          </w:p>
        </w:tc>
      </w:tr>
      <w:tr w:rsidR="00D93E35" w:rsidTr="00DA740D">
        <w:trPr>
          <w:trHeight w:val="980"/>
        </w:trPr>
        <w:tc>
          <w:tcPr>
            <w:tcW w:w="539" w:type="dxa"/>
          </w:tcPr>
          <w:p w:rsidR="00D93E35" w:rsidRDefault="00D93E35" w:rsidP="000927FA">
            <w:r>
              <w:t>12</w:t>
            </w:r>
          </w:p>
        </w:tc>
        <w:tc>
          <w:tcPr>
            <w:tcW w:w="1691" w:type="dxa"/>
            <w:shd w:val="clear" w:color="auto" w:fill="FBE4D5" w:themeFill="accent2" w:themeFillTint="33"/>
          </w:tcPr>
          <w:p w:rsidR="00D93E35" w:rsidRDefault="00EE217B" w:rsidP="000927FA">
            <w:r>
              <w:t>Helpful presenter tools</w:t>
            </w:r>
          </w:p>
        </w:tc>
        <w:tc>
          <w:tcPr>
            <w:tcW w:w="12890" w:type="dxa"/>
          </w:tcPr>
          <w:p w:rsidR="00D93E35" w:rsidRDefault="00D93E35" w:rsidP="000927FA">
            <w:r>
              <w:t>The platform allows presenters to easily share specific applications to help them properly share their information- this may been going to their Chrome browser to walk participants thr</w:t>
            </w:r>
            <w:r w:rsidR="00CD65A4">
              <w:t>ough something like a website of</w:t>
            </w:r>
            <w:r>
              <w:t xml:space="preserve"> their software.  </w:t>
            </w:r>
            <w:r w:rsidRPr="00CD65A4">
              <w:rPr>
                <w:i/>
              </w:rPr>
              <w:t>Or</w:t>
            </w:r>
            <w:r>
              <w:t xml:space="preserve"> sharing their excel file to share specific data they want to manipulate </w:t>
            </w:r>
            <w:r w:rsidRPr="00CD65A4">
              <w:rPr>
                <w:u w:val="single"/>
              </w:rPr>
              <w:t>or</w:t>
            </w:r>
            <w:r>
              <w:t xml:space="preserve"> sharing their desktop a</w:t>
            </w:r>
            <w:r w:rsidR="00F05214">
              <w:t xml:space="preserve">nd giving their </w:t>
            </w:r>
            <w:r>
              <w:t>presentation</w:t>
            </w:r>
            <w:r w:rsidR="00F05214">
              <w:t xml:space="preserve"> in Keynote or Prezi for example</w:t>
            </w:r>
            <w:r>
              <w:t>.</w:t>
            </w:r>
          </w:p>
          <w:p w:rsidR="00EE217B" w:rsidRDefault="00EE217B" w:rsidP="000927FA"/>
          <w:p w:rsidR="00EE217B" w:rsidRPr="00EE217B" w:rsidRDefault="00EE217B" w:rsidP="00EE217B">
            <w:r w:rsidRPr="00EE217B">
              <w:t>Presenters can see privately their outline of slides and jump to a certain one at any time. They can also view slide notes without being visible to attendees and perform a quick search within their presentation.</w:t>
            </w:r>
          </w:p>
          <w:p w:rsidR="00EE217B" w:rsidRDefault="00EE217B" w:rsidP="000927FA"/>
        </w:tc>
      </w:tr>
      <w:tr w:rsidR="000927FA" w:rsidTr="00CD65A4">
        <w:trPr>
          <w:trHeight w:val="710"/>
        </w:trPr>
        <w:tc>
          <w:tcPr>
            <w:tcW w:w="539" w:type="dxa"/>
          </w:tcPr>
          <w:p w:rsidR="000927FA" w:rsidRDefault="000927FA" w:rsidP="00D93E35">
            <w:r>
              <w:t>1</w:t>
            </w:r>
            <w:r w:rsidR="00D93E35">
              <w:t>3</w:t>
            </w:r>
          </w:p>
        </w:tc>
        <w:tc>
          <w:tcPr>
            <w:tcW w:w="1691" w:type="dxa"/>
            <w:shd w:val="clear" w:color="auto" w:fill="FBE4D5" w:themeFill="accent2" w:themeFillTint="33"/>
          </w:tcPr>
          <w:p w:rsidR="000927FA" w:rsidRDefault="000927FA" w:rsidP="000927FA">
            <w:r>
              <w:t>Participant View</w:t>
            </w:r>
          </w:p>
        </w:tc>
        <w:tc>
          <w:tcPr>
            <w:tcW w:w="12890" w:type="dxa"/>
          </w:tcPr>
          <w:p w:rsidR="000927FA" w:rsidRPr="00E06336" w:rsidRDefault="000927FA" w:rsidP="000927FA">
            <w:r w:rsidRPr="00E06336">
              <w:t>Talk through all….</w:t>
            </w:r>
          </w:p>
          <w:p w:rsidR="000927FA" w:rsidRDefault="000927FA" w:rsidP="00CD65A4">
            <w:r w:rsidRPr="00E06336">
              <w:t>Q&amp;A: Participants enter their questions by typing in the text box in the Q&amp;A pod.  Questions are only seen by presenters.</w:t>
            </w:r>
          </w:p>
        </w:tc>
      </w:tr>
      <w:tr w:rsidR="000927FA" w:rsidTr="00DA740D">
        <w:tc>
          <w:tcPr>
            <w:tcW w:w="539" w:type="dxa"/>
          </w:tcPr>
          <w:p w:rsidR="000927FA" w:rsidRDefault="000927FA" w:rsidP="00D93E35">
            <w:r>
              <w:t>1</w:t>
            </w:r>
            <w:r w:rsidR="00D93E35">
              <w:t>4</w:t>
            </w:r>
          </w:p>
        </w:tc>
        <w:tc>
          <w:tcPr>
            <w:tcW w:w="1691" w:type="dxa"/>
            <w:shd w:val="clear" w:color="auto" w:fill="FBE4D5" w:themeFill="accent2" w:themeFillTint="33"/>
          </w:tcPr>
          <w:p w:rsidR="000927FA" w:rsidRDefault="000927FA" w:rsidP="000927FA">
            <w:r>
              <w:t>Presenter View</w:t>
            </w:r>
          </w:p>
        </w:tc>
        <w:tc>
          <w:tcPr>
            <w:tcW w:w="12890" w:type="dxa"/>
          </w:tcPr>
          <w:p w:rsidR="000927FA" w:rsidRPr="00E06336" w:rsidRDefault="000927FA" w:rsidP="000927FA">
            <w:r w:rsidRPr="00E06336">
              <w:t xml:space="preserve">Q&amp;A: Presenters see the questions entered by participants.  Typically, the questions are read aloud to the audience and answered verbally.  </w:t>
            </w:r>
          </w:p>
          <w:p w:rsidR="000927FA" w:rsidRPr="00E06336" w:rsidRDefault="000927FA" w:rsidP="000927FA">
            <w:r w:rsidRPr="00E06336">
              <w:t>If preferred, however, presenters are able to respond to the sender or audience via the chat box at the bottom of the pod.</w:t>
            </w:r>
          </w:p>
          <w:p w:rsidR="000927FA" w:rsidRPr="00E06336" w:rsidRDefault="000927FA" w:rsidP="000927FA">
            <w:r w:rsidRPr="00E06336">
              <w:t>Though rarely used, questions can be assigned to a presenter to help organize questions coming in from the audience.</w:t>
            </w:r>
          </w:p>
          <w:p w:rsidR="000927FA" w:rsidRPr="00E06336" w:rsidRDefault="000927FA" w:rsidP="000927FA">
            <w:r w:rsidRPr="00E06336">
              <w:t>Polls: As a presenter, you can view the total votes as percentages and/or numbers.  You can choose to make that information viewable to the audience by broadcasting results.</w:t>
            </w:r>
          </w:p>
          <w:p w:rsidR="000927FA" w:rsidRDefault="000927FA" w:rsidP="000927FA"/>
        </w:tc>
      </w:tr>
      <w:tr w:rsidR="000927FA" w:rsidTr="00DA740D">
        <w:tc>
          <w:tcPr>
            <w:tcW w:w="539" w:type="dxa"/>
          </w:tcPr>
          <w:p w:rsidR="000927FA" w:rsidRDefault="000927FA" w:rsidP="00D93E35">
            <w:r>
              <w:t>1</w:t>
            </w:r>
            <w:r w:rsidR="00D93E35">
              <w:t>5</w:t>
            </w:r>
          </w:p>
        </w:tc>
        <w:tc>
          <w:tcPr>
            <w:tcW w:w="1691" w:type="dxa"/>
            <w:shd w:val="clear" w:color="auto" w:fill="FBE4D5" w:themeFill="accent2" w:themeFillTint="33"/>
          </w:tcPr>
          <w:p w:rsidR="000927FA" w:rsidRDefault="000927FA" w:rsidP="000927FA">
            <w:r>
              <w:t>Engagement Enhancements</w:t>
            </w:r>
          </w:p>
        </w:tc>
        <w:tc>
          <w:tcPr>
            <w:tcW w:w="12890" w:type="dxa"/>
          </w:tcPr>
          <w:p w:rsidR="000927FA" w:rsidRDefault="000927FA" w:rsidP="000927FA">
            <w:r>
              <w:t xml:space="preserve">if you pay $500 </w:t>
            </w:r>
            <w:r>
              <w:t xml:space="preserve">additional/event </w:t>
            </w:r>
            <w:r>
              <w:t>you get the following:</w:t>
            </w:r>
          </w:p>
          <w:p w:rsidR="000927FA" w:rsidRDefault="000927FA" w:rsidP="000927FA">
            <w:pPr>
              <w:pStyle w:val="ListParagraph"/>
              <w:numPr>
                <w:ilvl w:val="0"/>
                <w:numId w:val="8"/>
              </w:numPr>
              <w:contextualSpacing w:val="0"/>
            </w:pPr>
            <w:r>
              <w:t xml:space="preserve">Breakout rooms – </w:t>
            </w:r>
            <w:r>
              <w:rPr>
                <w:i/>
                <w:iCs/>
              </w:rPr>
              <w:t>provides you the ability to have smaller discussions and collaboration with virtual breakout sessions</w:t>
            </w:r>
            <w:r>
              <w:rPr>
                <w:i/>
                <w:iCs/>
              </w:rPr>
              <w:t xml:space="preserve">  (limited to 150 attendees)</w:t>
            </w:r>
          </w:p>
          <w:p w:rsidR="000927FA" w:rsidRDefault="000927FA" w:rsidP="000927FA">
            <w:pPr>
              <w:pStyle w:val="ListParagraph"/>
              <w:numPr>
                <w:ilvl w:val="0"/>
                <w:numId w:val="8"/>
              </w:numPr>
              <w:contextualSpacing w:val="0"/>
            </w:pPr>
            <w:r>
              <w:t xml:space="preserve">Interactive lobby (games, music, map) </w:t>
            </w:r>
            <w:r>
              <w:rPr>
                <w:i/>
                <w:iCs/>
              </w:rPr>
              <w:t>– get your audience excited engaged before the webinar begins with fun interactions in the webinar lobby</w:t>
            </w:r>
          </w:p>
          <w:p w:rsidR="000927FA" w:rsidRDefault="000927FA" w:rsidP="000927FA">
            <w:pPr>
              <w:pStyle w:val="ListParagraph"/>
              <w:numPr>
                <w:ilvl w:val="0"/>
                <w:numId w:val="8"/>
              </w:numPr>
              <w:contextualSpacing w:val="0"/>
            </w:pPr>
            <w:r>
              <w:lastRenderedPageBreak/>
              <w:t xml:space="preserve">Managed Breaks (office chair yoga, etc.) – </w:t>
            </w:r>
            <w:r>
              <w:rPr>
                <w:i/>
                <w:iCs/>
              </w:rPr>
              <w:t>provides your audience what may be a much needed break from a webinar (and from sitting at their desks!)</w:t>
            </w:r>
          </w:p>
          <w:p w:rsidR="000927FA" w:rsidRDefault="000927FA" w:rsidP="000927FA">
            <w:pPr>
              <w:pStyle w:val="ListParagraph"/>
              <w:numPr>
                <w:ilvl w:val="0"/>
                <w:numId w:val="8"/>
              </w:numPr>
              <w:contextualSpacing w:val="0"/>
            </w:pPr>
            <w:r>
              <w:t xml:space="preserve">Interactive Attention Checks – </w:t>
            </w:r>
            <w:r>
              <w:rPr>
                <w:i/>
                <w:iCs/>
              </w:rPr>
              <w:t>measures audience attention and engagement by having timed polls or check boxes pop up throughout a webinar</w:t>
            </w:r>
          </w:p>
          <w:p w:rsidR="000927FA" w:rsidRDefault="000927FA" w:rsidP="000927FA"/>
        </w:tc>
      </w:tr>
      <w:tr w:rsidR="000927FA" w:rsidTr="00DA740D">
        <w:tc>
          <w:tcPr>
            <w:tcW w:w="539" w:type="dxa"/>
          </w:tcPr>
          <w:p w:rsidR="000927FA" w:rsidRDefault="000927FA" w:rsidP="00D93E35">
            <w:r>
              <w:lastRenderedPageBreak/>
              <w:t>1</w:t>
            </w:r>
            <w:r w:rsidR="00D93E35">
              <w:t>6</w:t>
            </w:r>
          </w:p>
        </w:tc>
        <w:tc>
          <w:tcPr>
            <w:tcW w:w="1691" w:type="dxa"/>
            <w:shd w:val="clear" w:color="auto" w:fill="FBE4D5" w:themeFill="accent2" w:themeFillTint="33"/>
          </w:tcPr>
          <w:p w:rsidR="000927FA" w:rsidRDefault="000927FA" w:rsidP="000927FA">
            <w:r w:rsidRPr="0060123E">
              <w:t>Presenter Training &amp; Guidance</w:t>
            </w:r>
          </w:p>
        </w:tc>
        <w:tc>
          <w:tcPr>
            <w:tcW w:w="12890" w:type="dxa"/>
          </w:tcPr>
          <w:p w:rsidR="000927FA" w:rsidRPr="0060123E" w:rsidRDefault="000927FA" w:rsidP="000927FA">
            <w:pPr>
              <w:rPr>
                <w:b/>
                <w:bCs/>
              </w:rPr>
            </w:pPr>
            <w:r w:rsidRPr="0060123E">
              <w:rPr>
                <w:b/>
                <w:bCs/>
              </w:rPr>
              <w:t xml:space="preserve">Ensure presenters are comfortable </w:t>
            </w:r>
            <w:r>
              <w:rPr>
                <w:b/>
                <w:bCs/>
              </w:rPr>
              <w:t xml:space="preserve">with </w:t>
            </w:r>
            <w:r w:rsidRPr="0060123E">
              <w:rPr>
                <w:b/>
                <w:bCs/>
              </w:rPr>
              <w:t>platform and walk through the flow about 1 week prior to event</w:t>
            </w:r>
          </w:p>
          <w:p w:rsidR="000927FA" w:rsidRPr="0060123E" w:rsidRDefault="000927FA" w:rsidP="000927FA">
            <w:pPr>
              <w:rPr>
                <w:b/>
                <w:bCs/>
              </w:rPr>
            </w:pPr>
            <w:r w:rsidRPr="0060123E">
              <w:rPr>
                <w:b/>
                <w:bCs/>
              </w:rPr>
              <w:t>Receive presentation items &amp; optimize for room</w:t>
            </w:r>
          </w:p>
          <w:p w:rsidR="000927FA" w:rsidRDefault="000927FA" w:rsidP="000927FA">
            <w:r w:rsidRPr="0060123E">
              <w:rPr>
                <w:b/>
                <w:bCs/>
              </w:rPr>
              <w:t>Green room day of the event.</w:t>
            </w:r>
          </w:p>
        </w:tc>
      </w:tr>
      <w:tr w:rsidR="000927FA" w:rsidTr="00DA740D">
        <w:tc>
          <w:tcPr>
            <w:tcW w:w="539" w:type="dxa"/>
            <w:shd w:val="clear" w:color="auto" w:fill="A66BD3"/>
          </w:tcPr>
          <w:p w:rsidR="000927FA" w:rsidRDefault="000927FA" w:rsidP="00D93E35">
            <w:r>
              <w:t>1</w:t>
            </w:r>
            <w:r w:rsidR="00D93E35">
              <w:t>7</w:t>
            </w:r>
          </w:p>
        </w:tc>
        <w:tc>
          <w:tcPr>
            <w:tcW w:w="1691" w:type="dxa"/>
            <w:shd w:val="clear" w:color="auto" w:fill="FBE4D5" w:themeFill="accent2" w:themeFillTint="33"/>
          </w:tcPr>
          <w:p w:rsidR="000927FA" w:rsidRPr="0028691D" w:rsidRDefault="000927FA" w:rsidP="000927FA">
            <w:pPr>
              <w:rPr>
                <w:b/>
              </w:rPr>
            </w:pPr>
            <w:r w:rsidRPr="0028691D">
              <w:rPr>
                <w:b/>
              </w:rPr>
              <w:t>Live Event</w:t>
            </w:r>
          </w:p>
        </w:tc>
        <w:tc>
          <w:tcPr>
            <w:tcW w:w="12890" w:type="dxa"/>
            <w:shd w:val="clear" w:color="auto" w:fill="A66BD3"/>
          </w:tcPr>
          <w:p w:rsidR="000927FA" w:rsidRPr="0028691D" w:rsidRDefault="000927FA" w:rsidP="000927FA">
            <w:pPr>
              <w:rPr>
                <w:b/>
              </w:rPr>
            </w:pPr>
            <w:r w:rsidRPr="0028691D">
              <w:rPr>
                <w:b/>
              </w:rPr>
              <w:t>Concentrate all your thoughts upon the work in hand. The suns rays do not burn until brought to a focus. Alexander Graham Bell</w:t>
            </w:r>
          </w:p>
          <w:p w:rsidR="000927FA" w:rsidRPr="0028691D" w:rsidRDefault="000927FA" w:rsidP="000927FA">
            <w:pPr>
              <w:rPr>
                <w:b/>
              </w:rPr>
            </w:pPr>
          </w:p>
        </w:tc>
      </w:tr>
      <w:tr w:rsidR="000927FA" w:rsidTr="00DA740D">
        <w:tc>
          <w:tcPr>
            <w:tcW w:w="539" w:type="dxa"/>
          </w:tcPr>
          <w:p w:rsidR="000927FA" w:rsidRDefault="000927FA" w:rsidP="00D93E35">
            <w:r>
              <w:t>1</w:t>
            </w:r>
            <w:r w:rsidR="00D93E35">
              <w:t>8</w:t>
            </w:r>
          </w:p>
        </w:tc>
        <w:tc>
          <w:tcPr>
            <w:tcW w:w="1691" w:type="dxa"/>
            <w:shd w:val="clear" w:color="auto" w:fill="FBE4D5" w:themeFill="accent2" w:themeFillTint="33"/>
          </w:tcPr>
          <w:p w:rsidR="000927FA" w:rsidRDefault="000927FA" w:rsidP="000927FA">
            <w:r>
              <w:t>Support</w:t>
            </w:r>
          </w:p>
        </w:tc>
        <w:tc>
          <w:tcPr>
            <w:tcW w:w="12890" w:type="dxa"/>
          </w:tcPr>
          <w:p w:rsidR="000927FA" w:rsidRDefault="000927FA" w:rsidP="000927FA">
            <w:r>
              <w:t>The day of- all hands on deck!!</w:t>
            </w:r>
          </w:p>
          <w:p w:rsidR="000927FA" w:rsidRPr="00E06336" w:rsidRDefault="000927FA" w:rsidP="000927FA">
            <w:pPr>
              <w:pStyle w:val="ListParagraph"/>
              <w:numPr>
                <w:ilvl w:val="0"/>
                <w:numId w:val="12"/>
              </w:numPr>
            </w:pPr>
            <w:r w:rsidRPr="00E06336">
              <w:t>Attendees</w:t>
            </w:r>
          </w:p>
          <w:p w:rsidR="000927FA" w:rsidRPr="00E06336" w:rsidRDefault="000927FA" w:rsidP="000927FA">
            <w:pPr>
              <w:numPr>
                <w:ilvl w:val="1"/>
                <w:numId w:val="2"/>
              </w:numPr>
            </w:pPr>
            <w:r w:rsidRPr="00E06336">
              <w:t>Phone, email</w:t>
            </w:r>
          </w:p>
          <w:p w:rsidR="000927FA" w:rsidRPr="00E06336" w:rsidRDefault="000927FA" w:rsidP="000927FA">
            <w:pPr>
              <w:numPr>
                <w:ilvl w:val="0"/>
                <w:numId w:val="2"/>
              </w:numPr>
            </w:pPr>
            <w:r w:rsidRPr="00E06336">
              <w:t>Presenters</w:t>
            </w:r>
          </w:p>
          <w:p w:rsidR="000927FA" w:rsidRDefault="000927FA" w:rsidP="000927FA">
            <w:pPr>
              <w:numPr>
                <w:ilvl w:val="1"/>
                <w:numId w:val="2"/>
              </w:numPr>
            </w:pPr>
            <w:r w:rsidRPr="00E06336">
              <w:t>Moderate, pull in polls or video</w:t>
            </w:r>
          </w:p>
          <w:p w:rsidR="000927FA" w:rsidRPr="00E06336" w:rsidRDefault="000927FA" w:rsidP="000927FA">
            <w:pPr>
              <w:numPr>
                <w:ilvl w:val="0"/>
                <w:numId w:val="2"/>
              </w:numPr>
            </w:pPr>
            <w:r w:rsidRPr="00E06336">
              <w:t>Behind the scenes</w:t>
            </w:r>
          </w:p>
          <w:p w:rsidR="000927FA" w:rsidRPr="00E06336" w:rsidRDefault="000927FA" w:rsidP="000927FA">
            <w:pPr>
              <w:numPr>
                <w:ilvl w:val="1"/>
                <w:numId w:val="2"/>
              </w:numPr>
            </w:pPr>
            <w:r w:rsidRPr="00E06336">
              <w:t>Audio</w:t>
            </w:r>
            <w:r w:rsidR="00D850CE">
              <w:t xml:space="preserve"> balancing</w:t>
            </w:r>
            <w:r w:rsidRPr="00E06336">
              <w:t>, backups</w:t>
            </w:r>
            <w:r>
              <w:t xml:space="preserve"> (phone, internet &amp; power)</w:t>
            </w:r>
          </w:p>
          <w:p w:rsidR="000927FA" w:rsidRPr="00E06336" w:rsidRDefault="000927FA" w:rsidP="000927FA">
            <w:pPr>
              <w:ind w:left="1440"/>
            </w:pPr>
          </w:p>
          <w:p w:rsidR="000927FA" w:rsidRDefault="000927FA" w:rsidP="000927FA"/>
        </w:tc>
      </w:tr>
      <w:tr w:rsidR="000927FA" w:rsidTr="00DA740D">
        <w:tc>
          <w:tcPr>
            <w:tcW w:w="539" w:type="dxa"/>
            <w:shd w:val="clear" w:color="auto" w:fill="5571E9"/>
          </w:tcPr>
          <w:p w:rsidR="000927FA" w:rsidRDefault="000927FA" w:rsidP="00D93E35">
            <w:r>
              <w:t>1</w:t>
            </w:r>
            <w:r w:rsidR="00D93E35">
              <w:t>9</w:t>
            </w:r>
          </w:p>
        </w:tc>
        <w:tc>
          <w:tcPr>
            <w:tcW w:w="1691" w:type="dxa"/>
            <w:shd w:val="clear" w:color="auto" w:fill="FBE4D5" w:themeFill="accent2" w:themeFillTint="33"/>
          </w:tcPr>
          <w:p w:rsidR="000927FA" w:rsidRPr="00E06336" w:rsidRDefault="000927FA" w:rsidP="000927FA">
            <w:pPr>
              <w:rPr>
                <w:b/>
              </w:rPr>
            </w:pPr>
            <w:r w:rsidRPr="00E06336">
              <w:rPr>
                <w:b/>
              </w:rPr>
              <w:t>What happens after the event?</w:t>
            </w:r>
          </w:p>
        </w:tc>
        <w:tc>
          <w:tcPr>
            <w:tcW w:w="12890" w:type="dxa"/>
            <w:shd w:val="clear" w:color="auto" w:fill="5571E9"/>
          </w:tcPr>
          <w:p w:rsidR="000927FA" w:rsidRPr="00E06336" w:rsidRDefault="000927FA" w:rsidP="000927FA">
            <w:pPr>
              <w:rPr>
                <w:b/>
              </w:rPr>
            </w:pPr>
            <w:r w:rsidRPr="00E06336">
              <w:rPr>
                <w:b/>
              </w:rPr>
              <w:t>"If you don't know where you are going. How can you expect to get there?" ~ Basil S. Walsh </w:t>
            </w:r>
          </w:p>
          <w:p w:rsidR="000927FA" w:rsidRPr="00E06336" w:rsidRDefault="000927FA" w:rsidP="000927FA">
            <w:pPr>
              <w:rPr>
                <w:b/>
              </w:rPr>
            </w:pPr>
          </w:p>
        </w:tc>
      </w:tr>
      <w:tr w:rsidR="000927FA" w:rsidTr="00DA740D">
        <w:tc>
          <w:tcPr>
            <w:tcW w:w="539" w:type="dxa"/>
          </w:tcPr>
          <w:p w:rsidR="000927FA" w:rsidRDefault="00D93E35" w:rsidP="000927FA">
            <w:r>
              <w:t>20</w:t>
            </w:r>
          </w:p>
        </w:tc>
        <w:tc>
          <w:tcPr>
            <w:tcW w:w="1691" w:type="dxa"/>
            <w:shd w:val="clear" w:color="auto" w:fill="FBE4D5" w:themeFill="accent2" w:themeFillTint="33"/>
          </w:tcPr>
          <w:p w:rsidR="000927FA" w:rsidRDefault="000927FA" w:rsidP="000927FA">
            <w:r w:rsidRPr="00E06336">
              <w:t>Increase Viewing Post-Event</w:t>
            </w:r>
          </w:p>
        </w:tc>
        <w:tc>
          <w:tcPr>
            <w:tcW w:w="12890" w:type="dxa"/>
          </w:tcPr>
          <w:p w:rsidR="000927FA" w:rsidRDefault="000927FA" w:rsidP="000927FA">
            <w:r>
              <w:t xml:space="preserve">An </w:t>
            </w:r>
            <w:r>
              <w:t>important trend in webinars is the steady increase in on-demand viewing. This is driven by a number of factors, including:</w:t>
            </w:r>
          </w:p>
          <w:p w:rsidR="000927FA" w:rsidRDefault="000927FA" w:rsidP="000927FA">
            <w:r>
              <w:t>• There are only so many webinars that people have the time to view live</w:t>
            </w:r>
          </w:p>
          <w:p w:rsidR="000927FA" w:rsidRDefault="000927FA" w:rsidP="000927FA">
            <w:r>
              <w:t xml:space="preserve"> • Most webinars are held at the same days and at the same tim</w:t>
            </w:r>
            <w:r>
              <w:t xml:space="preserve">es </w:t>
            </w:r>
          </w:p>
          <w:p w:rsidR="000927FA" w:rsidRDefault="000927FA" w:rsidP="000927FA">
            <w:r>
              <w:t xml:space="preserve">• Mobile access has enabled viewers to watch webinars at the time and place of their choosing </w:t>
            </w:r>
          </w:p>
          <w:p w:rsidR="000927FA" w:rsidRDefault="000927FA" w:rsidP="000927FA"/>
          <w:p w:rsidR="000927FA" w:rsidRDefault="000927FA" w:rsidP="000927FA">
            <w:r>
              <w:t>Another dramatic trend</w:t>
            </w:r>
            <w:r>
              <w:t xml:space="preserve"> is the increase of people who registered for a live event but </w:t>
            </w:r>
            <w:r w:rsidR="00D850CE">
              <w:t xml:space="preserve">also </w:t>
            </w:r>
            <w:r>
              <w:t>viewed it on demand. This repeat viewing can be the result of people having to drop off the live airing and wanting to catch up on what they missed or in some cases people who want to go back and re-view specific parts of the presentation</w:t>
            </w:r>
            <w:r>
              <w:t>.</w:t>
            </w:r>
          </w:p>
          <w:p w:rsidR="000927FA" w:rsidRPr="00E06336" w:rsidRDefault="000927FA" w:rsidP="000927FA">
            <w:pPr>
              <w:numPr>
                <w:ilvl w:val="0"/>
                <w:numId w:val="4"/>
              </w:numPr>
            </w:pPr>
            <w:r w:rsidRPr="00E06336">
              <w:t>On Demand</w:t>
            </w:r>
          </w:p>
          <w:p w:rsidR="000927FA" w:rsidRPr="00E06336" w:rsidRDefault="000927FA" w:rsidP="000927FA">
            <w:pPr>
              <w:numPr>
                <w:ilvl w:val="0"/>
                <w:numId w:val="4"/>
              </w:numPr>
            </w:pPr>
            <w:r w:rsidRPr="00E06336">
              <w:t xml:space="preserve">Mobile </w:t>
            </w:r>
          </w:p>
          <w:p w:rsidR="000927FA" w:rsidRDefault="000927FA" w:rsidP="000927FA">
            <w:pPr>
              <w:numPr>
                <w:ilvl w:val="0"/>
                <w:numId w:val="4"/>
              </w:numPr>
            </w:pPr>
            <w:r w:rsidRPr="00E06336">
              <w:t>Global</w:t>
            </w:r>
          </w:p>
        </w:tc>
      </w:tr>
      <w:tr w:rsidR="000927FA" w:rsidTr="00DA740D">
        <w:tc>
          <w:tcPr>
            <w:tcW w:w="539" w:type="dxa"/>
          </w:tcPr>
          <w:p w:rsidR="000927FA" w:rsidRDefault="000927FA" w:rsidP="00D93E35">
            <w:r>
              <w:t>2</w:t>
            </w:r>
            <w:r w:rsidR="00D93E35">
              <w:t>1</w:t>
            </w:r>
          </w:p>
        </w:tc>
        <w:tc>
          <w:tcPr>
            <w:tcW w:w="1691" w:type="dxa"/>
            <w:shd w:val="clear" w:color="auto" w:fill="FBE4D5" w:themeFill="accent2" w:themeFillTint="33"/>
          </w:tcPr>
          <w:p w:rsidR="000927FA" w:rsidRDefault="000927FA" w:rsidP="000927FA">
            <w:r>
              <w:t>Robust Media Player</w:t>
            </w:r>
          </w:p>
        </w:tc>
        <w:tc>
          <w:tcPr>
            <w:tcW w:w="12890" w:type="dxa"/>
          </w:tcPr>
          <w:p w:rsidR="000927FA" w:rsidRDefault="000927FA" w:rsidP="000927FA">
            <w:r>
              <w:t xml:space="preserve">To maximize this on demand experience, you can take advantage of </w:t>
            </w:r>
            <w:r w:rsidRPr="00E06336">
              <w:t xml:space="preserve">a flagship feature of Path </w:t>
            </w:r>
            <w:r>
              <w:t xml:space="preserve">which </w:t>
            </w:r>
            <w:r w:rsidRPr="00E06336">
              <w:t xml:space="preserve">is the media player.  </w:t>
            </w:r>
          </w:p>
          <w:p w:rsidR="000927FA" w:rsidRDefault="000927FA" w:rsidP="000927FA">
            <w:pPr>
              <w:pStyle w:val="ListParagraph"/>
              <w:numPr>
                <w:ilvl w:val="0"/>
                <w:numId w:val="11"/>
              </w:numPr>
            </w:pPr>
            <w:r>
              <w:t>From the administrative perspective, yo</w:t>
            </w:r>
            <w:r w:rsidRPr="00E06336">
              <w:t>u can upload about 14 different video file, and Path does the magic of transcoding to multiple file formats and then serves it up to the user depending on the type of device accessing it</w:t>
            </w:r>
            <w:r>
              <w:t xml:space="preserve">.  So the end user experiences a beautiful viewing whether mobile, tablet or desktop. </w:t>
            </w:r>
          </w:p>
          <w:p w:rsidR="000927FA" w:rsidRPr="00E06336" w:rsidRDefault="000927FA" w:rsidP="000927FA">
            <w:pPr>
              <w:pStyle w:val="ListParagraph"/>
              <w:numPr>
                <w:ilvl w:val="0"/>
                <w:numId w:val="11"/>
              </w:numPr>
            </w:pPr>
            <w:r w:rsidRPr="00E06336">
              <w:lastRenderedPageBreak/>
              <w:t>Also, Path detects the users bandwidth connection and gives the highest quality file they can watch- because we all know there is nothing worse than waiting for a video to load or buffer in the middle of it</w:t>
            </w:r>
          </w:p>
          <w:p w:rsidR="000927FA" w:rsidRDefault="000927FA" w:rsidP="000927FA">
            <w:pPr>
              <w:pStyle w:val="ListParagraph"/>
              <w:numPr>
                <w:ilvl w:val="0"/>
                <w:numId w:val="11"/>
              </w:numPr>
            </w:pPr>
            <w:r w:rsidRPr="00E06336">
              <w:t xml:space="preserve">You can also add resources to the video presentation like attachments and links. </w:t>
            </w:r>
            <w:r>
              <w:t xml:space="preserve"> And y</w:t>
            </w:r>
            <w:r w:rsidRPr="00E06336">
              <w:t xml:space="preserve">ou can add a description of the presentation as well as the presenter information- both are made with WYSIWYG capabilities so you can adjust fonts, and add images or embed code for example. The user can take notes next to the presentation and it saves those and time stamps them and includes the ability to download them.  </w:t>
            </w:r>
          </w:p>
          <w:p w:rsidR="000927FA" w:rsidRDefault="000927FA" w:rsidP="000927FA">
            <w:pPr>
              <w:pStyle w:val="ListParagraph"/>
              <w:numPr>
                <w:ilvl w:val="0"/>
                <w:numId w:val="11"/>
              </w:numPr>
            </w:pPr>
            <w:r w:rsidRPr="00E06336">
              <w:t xml:space="preserve">Another great feature is Path keeps track of where the user left off So if I was watching a video presentation on my iPAd last night, I can come back to my desktop today and pick up right where I left off. </w:t>
            </w:r>
          </w:p>
          <w:p w:rsidR="000927FA" w:rsidRDefault="000927FA" w:rsidP="000927FA">
            <w:pPr>
              <w:pStyle w:val="ListParagraph"/>
              <w:numPr>
                <w:ilvl w:val="0"/>
                <w:numId w:val="11"/>
              </w:numPr>
            </w:pPr>
            <w:r w:rsidRPr="00E06336">
              <w:t xml:space="preserve">Closed captioning is also an option of those on demand presentations- so LOTS of features to ensure a great user experience. </w:t>
            </w:r>
          </w:p>
        </w:tc>
      </w:tr>
      <w:tr w:rsidR="000927FA" w:rsidTr="00DA740D">
        <w:tc>
          <w:tcPr>
            <w:tcW w:w="539" w:type="dxa"/>
          </w:tcPr>
          <w:p w:rsidR="000927FA" w:rsidRDefault="00D93E35" w:rsidP="000927FA">
            <w:r>
              <w:lastRenderedPageBreak/>
              <w:t>22</w:t>
            </w:r>
          </w:p>
        </w:tc>
        <w:tc>
          <w:tcPr>
            <w:tcW w:w="1691" w:type="dxa"/>
            <w:shd w:val="clear" w:color="auto" w:fill="FBE4D5" w:themeFill="accent2" w:themeFillTint="33"/>
          </w:tcPr>
          <w:p w:rsidR="000927FA" w:rsidRDefault="000927FA" w:rsidP="000927FA">
            <w:r>
              <w:t>Integrations, Reporting &amp; eCommerce</w:t>
            </w:r>
          </w:p>
        </w:tc>
        <w:tc>
          <w:tcPr>
            <w:tcW w:w="12890" w:type="dxa"/>
          </w:tcPr>
          <w:p w:rsidR="000927FA" w:rsidRPr="00EA65F3" w:rsidRDefault="000927FA" w:rsidP="000927FA">
            <w:pPr>
              <w:rPr>
                <w:b/>
              </w:rPr>
            </w:pPr>
            <w:r w:rsidRPr="00EA65F3">
              <w:rPr>
                <w:b/>
              </w:rPr>
              <w:t>Our eCommerce engine and Reporting I believe is 2</w:t>
            </w:r>
            <w:r w:rsidRPr="00EA65F3">
              <w:rPr>
                <w:b/>
                <w:vertAlign w:val="superscript"/>
              </w:rPr>
              <w:t>nd</w:t>
            </w:r>
            <w:r w:rsidRPr="00EA65F3">
              <w:rPr>
                <w:b/>
              </w:rPr>
              <w:t xml:space="preserve"> to none in this industry.  </w:t>
            </w:r>
          </w:p>
          <w:p w:rsidR="000927FA" w:rsidRPr="00E06336" w:rsidRDefault="000927FA" w:rsidP="000927FA">
            <w:r w:rsidRPr="00E06336">
              <w:rPr>
                <w:u w:val="single"/>
              </w:rPr>
              <w:t>For eCommerce</w:t>
            </w:r>
            <w:r w:rsidRPr="00E06336">
              <w:t>, we have the beautiful user interface but tie in with our clients merchant account so all the $ goes direct into their account &amp; is PCI compliant. It has capabilities like product bundling, subscriptions, coupons, credits, and issuing refunds.</w:t>
            </w:r>
          </w:p>
          <w:p w:rsidR="000927FA" w:rsidRPr="00E06336" w:rsidRDefault="000927FA" w:rsidP="000927FA">
            <w:r w:rsidRPr="00E06336">
              <w:rPr>
                <w:u w:val="single"/>
              </w:rPr>
              <w:t>For reporting,</w:t>
            </w:r>
            <w:r w:rsidRPr="00E06336">
              <w:t xml:space="preserve"> there is a nice dashboard to get an at a glance view popular courses and presentations for example; and then very detailed reports filterable by time frame and specific items like a particular test question, all exportable to CSV to manipulate further in Excel to help clients Track &amp; Analyze their learning programs.</w:t>
            </w:r>
          </w:p>
          <w:p w:rsidR="000927FA" w:rsidRPr="00E06336" w:rsidRDefault="000927FA" w:rsidP="000927FA">
            <w:r w:rsidRPr="00E06336">
              <w:t> </w:t>
            </w:r>
          </w:p>
          <w:p w:rsidR="000927FA" w:rsidRPr="00E06336" w:rsidRDefault="000927FA" w:rsidP="000927FA">
            <w:r w:rsidRPr="00E06336">
              <w:rPr>
                <w:u w:val="single"/>
              </w:rPr>
              <w:t>Typical Integration Scenarios</w:t>
            </w:r>
            <w:r w:rsidRPr="00E06336">
              <w:t xml:space="preserve">: </w:t>
            </w:r>
          </w:p>
          <w:p w:rsidR="000927FA" w:rsidRPr="00E06336" w:rsidRDefault="000927FA" w:rsidP="000927FA">
            <w:r w:rsidRPr="00E06336">
              <w:t>Registration • Single Sign On • E-commerce • Reporting • CE Data</w:t>
            </w:r>
          </w:p>
          <w:p w:rsidR="000927FA" w:rsidRPr="00E06336" w:rsidRDefault="000927FA" w:rsidP="000927FA">
            <w:r w:rsidRPr="00E06336">
              <w:t xml:space="preserve">We have over a dozen existing bridges with our client’s AMSs (iMIS, YM, Abila….) and that list is constantly growing with our ability to build custom integrations with our client’s systems where we can “push” data into third-party databases in real-time, as well as connect to other 3rd party API’s to pull data into Path. </w:t>
            </w:r>
          </w:p>
          <w:p w:rsidR="000927FA" w:rsidRPr="00E06336" w:rsidRDefault="000927FA" w:rsidP="000927FA">
            <w:r w:rsidRPr="00E06336">
              <w:t>This include an SSO with HL as well as activity write back- include writing back course start, completion and certificates/credits earned</w:t>
            </w:r>
          </w:p>
          <w:p w:rsidR="000927FA" w:rsidRDefault="000927FA" w:rsidP="00D850CE">
            <w:r w:rsidRPr="00E06336">
              <w:t>We have also developed an open API which is a set of webservices Blue Sky exposes to our clients. This allows both Blue Sky eLearn and/or clients to create, update and retrieve customer information stored in their Path client account by making web service calls to the API.</w:t>
            </w:r>
          </w:p>
        </w:tc>
      </w:tr>
      <w:tr w:rsidR="000927FA" w:rsidTr="00DA740D">
        <w:tc>
          <w:tcPr>
            <w:tcW w:w="539" w:type="dxa"/>
          </w:tcPr>
          <w:p w:rsidR="000927FA" w:rsidRDefault="000927FA" w:rsidP="00D93E35">
            <w:r>
              <w:t>2</w:t>
            </w:r>
            <w:r w:rsidR="00D93E35">
              <w:t>3</w:t>
            </w:r>
          </w:p>
        </w:tc>
        <w:tc>
          <w:tcPr>
            <w:tcW w:w="1691" w:type="dxa"/>
            <w:shd w:val="clear" w:color="auto" w:fill="FBE4D5" w:themeFill="accent2" w:themeFillTint="33"/>
          </w:tcPr>
          <w:p w:rsidR="000927FA" w:rsidRDefault="000927FA" w:rsidP="000927FA">
            <w:r>
              <w:t>Create Content</w:t>
            </w:r>
          </w:p>
        </w:tc>
        <w:tc>
          <w:tcPr>
            <w:tcW w:w="12890" w:type="dxa"/>
          </w:tcPr>
          <w:p w:rsidR="000927FA" w:rsidRPr="00E06336" w:rsidRDefault="000927FA" w:rsidP="000927FA">
            <w:r w:rsidRPr="00E06336">
              <w:t>And the administrators will easily be able to create a course, using friendl</w:t>
            </w:r>
            <w:r>
              <w:t>y tools already built into Path;</w:t>
            </w:r>
            <w:r w:rsidRPr="00E06336">
              <w:t xml:space="preserve">  This includes, presentations, tests, surveys, CEUs, Certificates, documents…</w:t>
            </w:r>
          </w:p>
          <w:p w:rsidR="000927FA" w:rsidRDefault="000927FA" w:rsidP="000927FA"/>
        </w:tc>
      </w:tr>
      <w:tr w:rsidR="000927FA" w:rsidTr="00DA740D">
        <w:tc>
          <w:tcPr>
            <w:tcW w:w="539" w:type="dxa"/>
          </w:tcPr>
          <w:p w:rsidR="000927FA" w:rsidRDefault="000927FA" w:rsidP="00D93E35">
            <w:r>
              <w:t>2</w:t>
            </w:r>
            <w:r w:rsidR="00D93E35">
              <w:t>4</w:t>
            </w:r>
          </w:p>
        </w:tc>
        <w:tc>
          <w:tcPr>
            <w:tcW w:w="1691" w:type="dxa"/>
            <w:shd w:val="clear" w:color="auto" w:fill="FBE4D5" w:themeFill="accent2" w:themeFillTint="33"/>
          </w:tcPr>
          <w:p w:rsidR="000927FA" w:rsidRDefault="000927FA" w:rsidP="000927FA">
            <w:r>
              <w:t>Path Video Tour (4 min)</w:t>
            </w:r>
          </w:p>
        </w:tc>
        <w:tc>
          <w:tcPr>
            <w:tcW w:w="12890" w:type="dxa"/>
          </w:tcPr>
          <w:p w:rsidR="000927FA" w:rsidRPr="00E06336" w:rsidRDefault="000927FA" w:rsidP="000927FA">
            <w:r w:rsidRPr="00E06336">
              <w:t>Next I would like to show you a short video overview of Path…</w:t>
            </w:r>
          </w:p>
          <w:p w:rsidR="000927FA" w:rsidRDefault="000927FA" w:rsidP="000927FA"/>
        </w:tc>
      </w:tr>
      <w:tr w:rsidR="000927FA" w:rsidTr="00DA740D">
        <w:tc>
          <w:tcPr>
            <w:tcW w:w="539" w:type="dxa"/>
            <w:shd w:val="clear" w:color="auto" w:fill="5571E9"/>
          </w:tcPr>
          <w:p w:rsidR="000927FA" w:rsidRPr="00E06336" w:rsidRDefault="000927FA" w:rsidP="00D93E35">
            <w:pPr>
              <w:rPr>
                <w:b/>
              </w:rPr>
            </w:pPr>
            <w:r>
              <w:rPr>
                <w:b/>
              </w:rPr>
              <w:t>2</w:t>
            </w:r>
            <w:r w:rsidR="00D93E35">
              <w:rPr>
                <w:b/>
              </w:rPr>
              <w:t>5</w:t>
            </w:r>
          </w:p>
        </w:tc>
        <w:tc>
          <w:tcPr>
            <w:tcW w:w="1691" w:type="dxa"/>
            <w:shd w:val="clear" w:color="auto" w:fill="FBE4D5" w:themeFill="accent2" w:themeFillTint="33"/>
          </w:tcPr>
          <w:p w:rsidR="000927FA" w:rsidRPr="00E06336" w:rsidRDefault="000927FA" w:rsidP="000927FA">
            <w:pPr>
              <w:rPr>
                <w:b/>
              </w:rPr>
            </w:pPr>
            <w:r w:rsidRPr="00E06336">
              <w:rPr>
                <w:b/>
              </w:rPr>
              <w:t>Client Stories</w:t>
            </w:r>
          </w:p>
        </w:tc>
        <w:tc>
          <w:tcPr>
            <w:tcW w:w="12890" w:type="dxa"/>
            <w:shd w:val="clear" w:color="auto" w:fill="5571E9"/>
          </w:tcPr>
          <w:p w:rsidR="000927FA" w:rsidRPr="00E06336" w:rsidRDefault="000927FA" w:rsidP="000927FA">
            <w:pPr>
              <w:rPr>
                <w:b/>
              </w:rPr>
            </w:pPr>
            <w:r w:rsidRPr="00E06336">
              <w:rPr>
                <w:b/>
              </w:rPr>
              <w:t>“Strive not to be a success, but rather to be of value. Albert Einstein</w:t>
            </w:r>
          </w:p>
          <w:p w:rsidR="000927FA" w:rsidRPr="00E06336" w:rsidRDefault="000927FA" w:rsidP="000927FA">
            <w:pPr>
              <w:rPr>
                <w:b/>
              </w:rPr>
            </w:pPr>
          </w:p>
        </w:tc>
      </w:tr>
      <w:tr w:rsidR="000927FA" w:rsidTr="00DA740D">
        <w:tc>
          <w:tcPr>
            <w:tcW w:w="539" w:type="dxa"/>
          </w:tcPr>
          <w:p w:rsidR="000927FA" w:rsidRDefault="000927FA" w:rsidP="00D93E35">
            <w:r>
              <w:t>2</w:t>
            </w:r>
            <w:r w:rsidR="00D93E35">
              <w:t>6</w:t>
            </w:r>
          </w:p>
        </w:tc>
        <w:tc>
          <w:tcPr>
            <w:tcW w:w="1691" w:type="dxa"/>
            <w:shd w:val="clear" w:color="auto" w:fill="FBE4D5" w:themeFill="accent2" w:themeFillTint="33"/>
          </w:tcPr>
          <w:p w:rsidR="000927FA" w:rsidRDefault="000927FA" w:rsidP="000927FA">
            <w:r>
              <w:t>We have your back</w:t>
            </w:r>
          </w:p>
        </w:tc>
        <w:tc>
          <w:tcPr>
            <w:tcW w:w="12890" w:type="dxa"/>
          </w:tcPr>
          <w:p w:rsidR="000927FA" w:rsidRPr="00E06336" w:rsidRDefault="000927FA" w:rsidP="000927FA">
            <w:r w:rsidRPr="00E06336">
              <w:t>Client Case Studies- AACE Intl; NAFSA Intl</w:t>
            </w:r>
          </w:p>
          <w:p w:rsidR="000927FA" w:rsidRPr="00E06336" w:rsidRDefault="000927FA" w:rsidP="000927FA">
            <w:r w:rsidRPr="00E06336">
              <w:t>Webinar Disaster Success Stories- pick 1 or 2 and tell a story</w:t>
            </w:r>
          </w:p>
          <w:p w:rsidR="000927FA" w:rsidRPr="00E06336" w:rsidRDefault="000927FA" w:rsidP="000927FA">
            <w:r w:rsidRPr="00E06336">
              <w:t> </w:t>
            </w:r>
          </w:p>
          <w:p w:rsidR="000927FA" w:rsidRDefault="000927FA" w:rsidP="000927FA">
            <w:pPr>
              <w:rPr>
                <w:color w:val="C00000"/>
              </w:rPr>
            </w:pPr>
            <w:r w:rsidRPr="00EA65F3">
              <w:rPr>
                <w:color w:val="C00000"/>
              </w:rPr>
              <w:lastRenderedPageBreak/>
              <w:t xml:space="preserve">One client’s event requires a minimum run time of 90 minutes for 1.5 credits of CPE/CLE.  There was one particular event where the presenter ended 20 minutes early and there were no questions in the queue to fill time.  Our facilitator pulled questions off the internet specific to the program to fill the time needed to satisfy CPE/CLE. </w:t>
            </w:r>
          </w:p>
          <w:p w:rsidR="000927FA" w:rsidRDefault="000927FA" w:rsidP="000927FA">
            <w:pPr>
              <w:rPr>
                <w:color w:val="C00000"/>
              </w:rPr>
            </w:pPr>
          </w:p>
          <w:p w:rsidR="000927FA" w:rsidRPr="00EA65F3" w:rsidRDefault="000927FA" w:rsidP="000927FA">
            <w:pPr>
              <w:rPr>
                <w:color w:val="C00000"/>
              </w:rPr>
            </w:pPr>
            <w:r>
              <w:rPr>
                <w:color w:val="C00000"/>
              </w:rPr>
              <w:t>Another client was going to be moderating some set questions/interview style with the presenter.  And his internet connection went out.  Our facilitator had his cell and texted him the questions and the audience didn’t know the wiser.</w:t>
            </w:r>
          </w:p>
          <w:p w:rsidR="000927FA" w:rsidRPr="00E06336" w:rsidRDefault="000927FA" w:rsidP="000927FA">
            <w:r w:rsidRPr="00E06336">
              <w:t> </w:t>
            </w:r>
          </w:p>
          <w:p w:rsidR="000927FA" w:rsidRPr="00B33182" w:rsidRDefault="000927FA" w:rsidP="000927FA">
            <w:pPr>
              <w:rPr>
                <w:color w:val="C00000"/>
              </w:rPr>
            </w:pPr>
            <w:r w:rsidRPr="00B33182">
              <w:rPr>
                <w:color w:val="C00000"/>
              </w:rPr>
              <w:t>Recent event; there was a speaker replacement at the LAST MOMENT (within an hour of start time) and we had to walk the new presenter through all the presenting training in just a few minutes as well as altering the room to reflect the new speaker (photos/bio/etc)...and he was trying get his head wrapped around the presentation he didn't create, but was about to give.  The presentation still started on time!</w:t>
            </w:r>
          </w:p>
          <w:p w:rsidR="000927FA" w:rsidRPr="00E06336" w:rsidRDefault="000927FA" w:rsidP="000927FA">
            <w:r w:rsidRPr="00E06336">
              <w:t> </w:t>
            </w:r>
          </w:p>
          <w:p w:rsidR="000927FA" w:rsidRPr="00E06336" w:rsidRDefault="000927FA" w:rsidP="000927FA">
            <w:r w:rsidRPr="00E06336">
              <w:t>Another recent event provides their own moderator for introduction, Q&amp;A, and closing.  When we reached Q&amp;A portion their moderator failed to read his script so we had to make things up based on prior relationship and experience with the client.  They also ended the meeting without performing their closing script, so again we had to improvise and perform a closing informing participants of the post event survey, etc. </w:t>
            </w:r>
          </w:p>
          <w:p w:rsidR="000927FA" w:rsidRPr="00E06336" w:rsidRDefault="000927FA" w:rsidP="000927FA">
            <w:r w:rsidRPr="00E06336">
              <w:t>While we were running an event, there was a power outage in most of San Diego County, where our offices are located.  Our event continued as though nothing happened with our servers and dedicated webinar computers continued to run on battery backups.  The event concluded without incident.</w:t>
            </w:r>
          </w:p>
          <w:p w:rsidR="000927FA" w:rsidRPr="00E06336" w:rsidRDefault="000927FA" w:rsidP="000927FA">
            <w:r w:rsidRPr="00E06336">
              <w:t> </w:t>
            </w:r>
          </w:p>
          <w:p w:rsidR="000927FA" w:rsidRPr="00E06336" w:rsidRDefault="000927FA" w:rsidP="000927FA">
            <w:r w:rsidRPr="00E06336">
              <w:t>We were scheduled to run an event for 30 international people, so 1 AM PT.  We were using a virtual room for visuals and a phone line for audio.  At 12:50 AM PT, we see the amount of callers on the phone line approaching 100.  When asking the client if we were expecting more attendees than originally anticipated, they apologized and said yes, they decided to send this out to their entire international team.  They expected 250 attendees!  Our smaller virtual room which this was scheduled in, had a max capacity of 100 attendees and our default phone line had 150 max capacity.  Being that it was 1 AM PT, we were unable to increase the phone line capacity.  This was also a 6-7 hour presentation with several speakers and slide decks.  Our operator opened a second phone bridge line, and three way called into the original phone line.  Created a second room for participants and loaded the first slide deck for the program in the second room.  We changed the landing page to direct to the new room and phone number when that room filled up we began, with our operator mimicking slide changes/polls/videos as they were happening in the original room for the overflow audience.  The program was still a success and the client was very thankful we made it happen.</w:t>
            </w:r>
          </w:p>
          <w:p w:rsidR="000927FA" w:rsidRPr="00E06336" w:rsidRDefault="000927FA" w:rsidP="000927FA">
            <w:r w:rsidRPr="00E06336">
              <w:t> </w:t>
            </w:r>
          </w:p>
          <w:p w:rsidR="000927FA" w:rsidRDefault="000927FA" w:rsidP="000927FA">
            <w:r w:rsidRPr="00E06336">
              <w:t>One of the most common occurrences, happens weekly, last minute deck changes.  Receiving a new slide deck 10 minutes prior to start time, or being informed of a new video they want to include and us having to scramble the jets to get it ready for the program.</w:t>
            </w:r>
          </w:p>
        </w:tc>
      </w:tr>
      <w:tr w:rsidR="000927FA" w:rsidTr="00DA740D">
        <w:tc>
          <w:tcPr>
            <w:tcW w:w="539" w:type="dxa"/>
          </w:tcPr>
          <w:p w:rsidR="000927FA" w:rsidRDefault="000927FA" w:rsidP="00D93E35">
            <w:r>
              <w:lastRenderedPageBreak/>
              <w:t>2</w:t>
            </w:r>
            <w:r w:rsidR="00D93E35">
              <w:t>7</w:t>
            </w:r>
          </w:p>
        </w:tc>
        <w:tc>
          <w:tcPr>
            <w:tcW w:w="1691" w:type="dxa"/>
            <w:shd w:val="clear" w:color="auto" w:fill="FBE4D5" w:themeFill="accent2" w:themeFillTint="33"/>
          </w:tcPr>
          <w:p w:rsidR="000927FA" w:rsidRDefault="000927FA" w:rsidP="000927FA">
            <w:r>
              <w:t xml:space="preserve">DAA </w:t>
            </w:r>
          </w:p>
        </w:tc>
        <w:tc>
          <w:tcPr>
            <w:tcW w:w="12890" w:type="dxa"/>
          </w:tcPr>
          <w:p w:rsidR="000927FA" w:rsidRDefault="000927FA" w:rsidP="000927FA">
            <w:r>
              <w:t>Client Feedback</w:t>
            </w:r>
          </w:p>
        </w:tc>
      </w:tr>
      <w:tr w:rsidR="000927FA" w:rsidTr="00DA740D">
        <w:tc>
          <w:tcPr>
            <w:tcW w:w="539" w:type="dxa"/>
          </w:tcPr>
          <w:p w:rsidR="000927FA" w:rsidRDefault="000927FA" w:rsidP="00D93E35">
            <w:r>
              <w:t>2</w:t>
            </w:r>
            <w:r w:rsidR="00D93E35">
              <w:t>8</w:t>
            </w:r>
          </w:p>
        </w:tc>
        <w:tc>
          <w:tcPr>
            <w:tcW w:w="1691" w:type="dxa"/>
            <w:shd w:val="clear" w:color="auto" w:fill="FBE4D5" w:themeFill="accent2" w:themeFillTint="33"/>
          </w:tcPr>
          <w:p w:rsidR="000927FA" w:rsidRDefault="000927FA" w:rsidP="000927FA">
            <w:r>
              <w:t>IFT</w:t>
            </w:r>
          </w:p>
        </w:tc>
        <w:tc>
          <w:tcPr>
            <w:tcW w:w="12890" w:type="dxa"/>
          </w:tcPr>
          <w:p w:rsidR="000927FA" w:rsidRDefault="000927FA" w:rsidP="000927FA">
            <w:r>
              <w:t>Stats…</w:t>
            </w:r>
          </w:p>
        </w:tc>
      </w:tr>
      <w:tr w:rsidR="000927FA" w:rsidTr="00DA740D">
        <w:tc>
          <w:tcPr>
            <w:tcW w:w="539" w:type="dxa"/>
          </w:tcPr>
          <w:p w:rsidR="000927FA" w:rsidRDefault="000927FA" w:rsidP="00D93E35">
            <w:r>
              <w:t>2</w:t>
            </w:r>
            <w:r w:rsidR="00D93E35">
              <w:t>9</w:t>
            </w:r>
          </w:p>
        </w:tc>
        <w:tc>
          <w:tcPr>
            <w:tcW w:w="1691" w:type="dxa"/>
            <w:shd w:val="clear" w:color="auto" w:fill="FBE4D5" w:themeFill="accent2" w:themeFillTint="33"/>
          </w:tcPr>
          <w:p w:rsidR="000927FA" w:rsidRDefault="000927FA" w:rsidP="000927FA">
            <w:r>
              <w:t>Next Steps</w:t>
            </w:r>
          </w:p>
        </w:tc>
        <w:tc>
          <w:tcPr>
            <w:tcW w:w="12890" w:type="dxa"/>
          </w:tcPr>
          <w:p w:rsidR="000927FA" w:rsidRDefault="000927FA" w:rsidP="000927FA">
            <w:r>
              <w:t>Do you see value?</w:t>
            </w:r>
          </w:p>
        </w:tc>
      </w:tr>
    </w:tbl>
    <w:p w:rsidR="00DE7647" w:rsidRDefault="006E4C42">
      <w:bookmarkStart w:id="0" w:name="_GoBack"/>
      <w:bookmarkEnd w:id="0"/>
    </w:p>
    <w:sectPr w:rsidR="00DE7647" w:rsidSect="00AC3455">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C42" w:rsidRDefault="006E4C42" w:rsidP="00AC3455">
      <w:pPr>
        <w:spacing w:after="0" w:line="240" w:lineRule="auto"/>
      </w:pPr>
      <w:r>
        <w:separator/>
      </w:r>
    </w:p>
  </w:endnote>
  <w:endnote w:type="continuationSeparator" w:id="0">
    <w:p w:rsidR="006E4C42" w:rsidRDefault="006E4C42" w:rsidP="00AC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C42" w:rsidRDefault="006E4C42" w:rsidP="00AC3455">
      <w:pPr>
        <w:spacing w:after="0" w:line="240" w:lineRule="auto"/>
      </w:pPr>
      <w:r>
        <w:separator/>
      </w:r>
    </w:p>
  </w:footnote>
  <w:footnote w:type="continuationSeparator" w:id="0">
    <w:p w:rsidR="006E4C42" w:rsidRDefault="006E4C42" w:rsidP="00AC3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455" w:rsidRDefault="00AC3455">
    <w:pPr>
      <w:pStyle w:val="Header"/>
    </w:pPr>
    <w:r>
      <w:t>Blue Sky eLearn Managed Webinars</w:t>
    </w:r>
  </w:p>
  <w:p w:rsidR="00AC3455" w:rsidRDefault="00AC3455">
    <w:pPr>
      <w:pStyle w:val="Header"/>
      <w:rPr>
        <w:b/>
      </w:rPr>
    </w:pPr>
    <w:r w:rsidRPr="00AC3455">
      <w:rPr>
        <w:b/>
      </w:rPr>
      <w:t>Are you ready to transform the delivery of your webinars?</w:t>
    </w:r>
  </w:p>
  <w:p w:rsidR="001668FA" w:rsidRPr="00AC3455" w:rsidRDefault="001668FA">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2D11"/>
    <w:multiLevelType w:val="hybridMultilevel"/>
    <w:tmpl w:val="3EB6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2E45"/>
    <w:multiLevelType w:val="hybridMultilevel"/>
    <w:tmpl w:val="7AE04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471F93"/>
    <w:multiLevelType w:val="hybridMultilevel"/>
    <w:tmpl w:val="E8E4F2F2"/>
    <w:lvl w:ilvl="0" w:tplc="F03A7760">
      <w:start w:val="1"/>
      <w:numFmt w:val="bullet"/>
      <w:lvlText w:val="•"/>
      <w:lvlJc w:val="left"/>
      <w:pPr>
        <w:tabs>
          <w:tab w:val="num" w:pos="720"/>
        </w:tabs>
        <w:ind w:left="720" w:hanging="360"/>
      </w:pPr>
      <w:rPr>
        <w:rFonts w:ascii="Arial" w:hAnsi="Arial" w:hint="default"/>
      </w:rPr>
    </w:lvl>
    <w:lvl w:ilvl="1" w:tplc="218A04AE" w:tentative="1">
      <w:start w:val="1"/>
      <w:numFmt w:val="bullet"/>
      <w:lvlText w:val="•"/>
      <w:lvlJc w:val="left"/>
      <w:pPr>
        <w:tabs>
          <w:tab w:val="num" w:pos="1440"/>
        </w:tabs>
        <w:ind w:left="1440" w:hanging="360"/>
      </w:pPr>
      <w:rPr>
        <w:rFonts w:ascii="Arial" w:hAnsi="Arial" w:hint="default"/>
      </w:rPr>
    </w:lvl>
    <w:lvl w:ilvl="2" w:tplc="C796550A" w:tentative="1">
      <w:start w:val="1"/>
      <w:numFmt w:val="bullet"/>
      <w:lvlText w:val="•"/>
      <w:lvlJc w:val="left"/>
      <w:pPr>
        <w:tabs>
          <w:tab w:val="num" w:pos="2160"/>
        </w:tabs>
        <w:ind w:left="2160" w:hanging="360"/>
      </w:pPr>
      <w:rPr>
        <w:rFonts w:ascii="Arial" w:hAnsi="Arial" w:hint="default"/>
      </w:rPr>
    </w:lvl>
    <w:lvl w:ilvl="3" w:tplc="C9E4B324" w:tentative="1">
      <w:start w:val="1"/>
      <w:numFmt w:val="bullet"/>
      <w:lvlText w:val="•"/>
      <w:lvlJc w:val="left"/>
      <w:pPr>
        <w:tabs>
          <w:tab w:val="num" w:pos="2880"/>
        </w:tabs>
        <w:ind w:left="2880" w:hanging="360"/>
      </w:pPr>
      <w:rPr>
        <w:rFonts w:ascii="Arial" w:hAnsi="Arial" w:hint="default"/>
      </w:rPr>
    </w:lvl>
    <w:lvl w:ilvl="4" w:tplc="FCF876F4" w:tentative="1">
      <w:start w:val="1"/>
      <w:numFmt w:val="bullet"/>
      <w:lvlText w:val="•"/>
      <w:lvlJc w:val="left"/>
      <w:pPr>
        <w:tabs>
          <w:tab w:val="num" w:pos="3600"/>
        </w:tabs>
        <w:ind w:left="3600" w:hanging="360"/>
      </w:pPr>
      <w:rPr>
        <w:rFonts w:ascii="Arial" w:hAnsi="Arial" w:hint="default"/>
      </w:rPr>
    </w:lvl>
    <w:lvl w:ilvl="5" w:tplc="D0D63550" w:tentative="1">
      <w:start w:val="1"/>
      <w:numFmt w:val="bullet"/>
      <w:lvlText w:val="•"/>
      <w:lvlJc w:val="left"/>
      <w:pPr>
        <w:tabs>
          <w:tab w:val="num" w:pos="4320"/>
        </w:tabs>
        <w:ind w:left="4320" w:hanging="360"/>
      </w:pPr>
      <w:rPr>
        <w:rFonts w:ascii="Arial" w:hAnsi="Arial" w:hint="default"/>
      </w:rPr>
    </w:lvl>
    <w:lvl w:ilvl="6" w:tplc="99F4AE92" w:tentative="1">
      <w:start w:val="1"/>
      <w:numFmt w:val="bullet"/>
      <w:lvlText w:val="•"/>
      <w:lvlJc w:val="left"/>
      <w:pPr>
        <w:tabs>
          <w:tab w:val="num" w:pos="5040"/>
        </w:tabs>
        <w:ind w:left="5040" w:hanging="360"/>
      </w:pPr>
      <w:rPr>
        <w:rFonts w:ascii="Arial" w:hAnsi="Arial" w:hint="default"/>
      </w:rPr>
    </w:lvl>
    <w:lvl w:ilvl="7" w:tplc="B57CE376" w:tentative="1">
      <w:start w:val="1"/>
      <w:numFmt w:val="bullet"/>
      <w:lvlText w:val="•"/>
      <w:lvlJc w:val="left"/>
      <w:pPr>
        <w:tabs>
          <w:tab w:val="num" w:pos="5760"/>
        </w:tabs>
        <w:ind w:left="5760" w:hanging="360"/>
      </w:pPr>
      <w:rPr>
        <w:rFonts w:ascii="Arial" w:hAnsi="Arial" w:hint="default"/>
      </w:rPr>
    </w:lvl>
    <w:lvl w:ilvl="8" w:tplc="BC42CD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006F39"/>
    <w:multiLevelType w:val="hybridMultilevel"/>
    <w:tmpl w:val="4746A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64AD9"/>
    <w:multiLevelType w:val="hybridMultilevel"/>
    <w:tmpl w:val="3CCE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53A81"/>
    <w:multiLevelType w:val="hybridMultilevel"/>
    <w:tmpl w:val="52F2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B1A8F"/>
    <w:multiLevelType w:val="hybridMultilevel"/>
    <w:tmpl w:val="0C14BFAA"/>
    <w:lvl w:ilvl="0" w:tplc="7EEA5E56">
      <w:start w:val="1"/>
      <w:numFmt w:val="bullet"/>
      <w:lvlText w:val="•"/>
      <w:lvlJc w:val="left"/>
      <w:pPr>
        <w:tabs>
          <w:tab w:val="num" w:pos="720"/>
        </w:tabs>
        <w:ind w:left="720" w:hanging="360"/>
      </w:pPr>
      <w:rPr>
        <w:rFonts w:ascii="Arial" w:hAnsi="Arial" w:hint="default"/>
      </w:rPr>
    </w:lvl>
    <w:lvl w:ilvl="1" w:tplc="7C4854A6" w:tentative="1">
      <w:start w:val="1"/>
      <w:numFmt w:val="bullet"/>
      <w:lvlText w:val="•"/>
      <w:lvlJc w:val="left"/>
      <w:pPr>
        <w:tabs>
          <w:tab w:val="num" w:pos="1440"/>
        </w:tabs>
        <w:ind w:left="1440" w:hanging="360"/>
      </w:pPr>
      <w:rPr>
        <w:rFonts w:ascii="Arial" w:hAnsi="Arial" w:hint="default"/>
      </w:rPr>
    </w:lvl>
    <w:lvl w:ilvl="2" w:tplc="F810051C" w:tentative="1">
      <w:start w:val="1"/>
      <w:numFmt w:val="bullet"/>
      <w:lvlText w:val="•"/>
      <w:lvlJc w:val="left"/>
      <w:pPr>
        <w:tabs>
          <w:tab w:val="num" w:pos="2160"/>
        </w:tabs>
        <w:ind w:left="2160" w:hanging="360"/>
      </w:pPr>
      <w:rPr>
        <w:rFonts w:ascii="Arial" w:hAnsi="Arial" w:hint="default"/>
      </w:rPr>
    </w:lvl>
    <w:lvl w:ilvl="3" w:tplc="50A09BC2" w:tentative="1">
      <w:start w:val="1"/>
      <w:numFmt w:val="bullet"/>
      <w:lvlText w:val="•"/>
      <w:lvlJc w:val="left"/>
      <w:pPr>
        <w:tabs>
          <w:tab w:val="num" w:pos="2880"/>
        </w:tabs>
        <w:ind w:left="2880" w:hanging="360"/>
      </w:pPr>
      <w:rPr>
        <w:rFonts w:ascii="Arial" w:hAnsi="Arial" w:hint="default"/>
      </w:rPr>
    </w:lvl>
    <w:lvl w:ilvl="4" w:tplc="E86AC05A" w:tentative="1">
      <w:start w:val="1"/>
      <w:numFmt w:val="bullet"/>
      <w:lvlText w:val="•"/>
      <w:lvlJc w:val="left"/>
      <w:pPr>
        <w:tabs>
          <w:tab w:val="num" w:pos="3600"/>
        </w:tabs>
        <w:ind w:left="3600" w:hanging="360"/>
      </w:pPr>
      <w:rPr>
        <w:rFonts w:ascii="Arial" w:hAnsi="Arial" w:hint="default"/>
      </w:rPr>
    </w:lvl>
    <w:lvl w:ilvl="5" w:tplc="E2D6B01A" w:tentative="1">
      <w:start w:val="1"/>
      <w:numFmt w:val="bullet"/>
      <w:lvlText w:val="•"/>
      <w:lvlJc w:val="left"/>
      <w:pPr>
        <w:tabs>
          <w:tab w:val="num" w:pos="4320"/>
        </w:tabs>
        <w:ind w:left="4320" w:hanging="360"/>
      </w:pPr>
      <w:rPr>
        <w:rFonts w:ascii="Arial" w:hAnsi="Arial" w:hint="default"/>
      </w:rPr>
    </w:lvl>
    <w:lvl w:ilvl="6" w:tplc="4D065FB8" w:tentative="1">
      <w:start w:val="1"/>
      <w:numFmt w:val="bullet"/>
      <w:lvlText w:val="•"/>
      <w:lvlJc w:val="left"/>
      <w:pPr>
        <w:tabs>
          <w:tab w:val="num" w:pos="5040"/>
        </w:tabs>
        <w:ind w:left="5040" w:hanging="360"/>
      </w:pPr>
      <w:rPr>
        <w:rFonts w:ascii="Arial" w:hAnsi="Arial" w:hint="default"/>
      </w:rPr>
    </w:lvl>
    <w:lvl w:ilvl="7" w:tplc="B5286F6E" w:tentative="1">
      <w:start w:val="1"/>
      <w:numFmt w:val="bullet"/>
      <w:lvlText w:val="•"/>
      <w:lvlJc w:val="left"/>
      <w:pPr>
        <w:tabs>
          <w:tab w:val="num" w:pos="5760"/>
        </w:tabs>
        <w:ind w:left="5760" w:hanging="360"/>
      </w:pPr>
      <w:rPr>
        <w:rFonts w:ascii="Arial" w:hAnsi="Arial" w:hint="default"/>
      </w:rPr>
    </w:lvl>
    <w:lvl w:ilvl="8" w:tplc="3678FE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EB07055"/>
    <w:multiLevelType w:val="hybridMultilevel"/>
    <w:tmpl w:val="707E2BCE"/>
    <w:lvl w:ilvl="0" w:tplc="D2E8C790">
      <w:start w:val="1"/>
      <w:numFmt w:val="bullet"/>
      <w:lvlText w:val="•"/>
      <w:lvlJc w:val="left"/>
      <w:pPr>
        <w:tabs>
          <w:tab w:val="num" w:pos="720"/>
        </w:tabs>
        <w:ind w:left="720" w:hanging="360"/>
      </w:pPr>
      <w:rPr>
        <w:rFonts w:ascii="Arial" w:hAnsi="Arial" w:hint="default"/>
      </w:rPr>
    </w:lvl>
    <w:lvl w:ilvl="1" w:tplc="83FE1226">
      <w:start w:val="22"/>
      <w:numFmt w:val="bullet"/>
      <w:lvlText w:val="–"/>
      <w:lvlJc w:val="left"/>
      <w:pPr>
        <w:tabs>
          <w:tab w:val="num" w:pos="1440"/>
        </w:tabs>
        <w:ind w:left="1440" w:hanging="360"/>
      </w:pPr>
      <w:rPr>
        <w:rFonts w:ascii="Arial" w:hAnsi="Arial" w:hint="default"/>
      </w:rPr>
    </w:lvl>
    <w:lvl w:ilvl="2" w:tplc="C3727D0C" w:tentative="1">
      <w:start w:val="1"/>
      <w:numFmt w:val="bullet"/>
      <w:lvlText w:val="•"/>
      <w:lvlJc w:val="left"/>
      <w:pPr>
        <w:tabs>
          <w:tab w:val="num" w:pos="2160"/>
        </w:tabs>
        <w:ind w:left="2160" w:hanging="360"/>
      </w:pPr>
      <w:rPr>
        <w:rFonts w:ascii="Arial" w:hAnsi="Arial" w:hint="default"/>
      </w:rPr>
    </w:lvl>
    <w:lvl w:ilvl="3" w:tplc="DD9E9C96" w:tentative="1">
      <w:start w:val="1"/>
      <w:numFmt w:val="bullet"/>
      <w:lvlText w:val="•"/>
      <w:lvlJc w:val="left"/>
      <w:pPr>
        <w:tabs>
          <w:tab w:val="num" w:pos="2880"/>
        </w:tabs>
        <w:ind w:left="2880" w:hanging="360"/>
      </w:pPr>
      <w:rPr>
        <w:rFonts w:ascii="Arial" w:hAnsi="Arial" w:hint="default"/>
      </w:rPr>
    </w:lvl>
    <w:lvl w:ilvl="4" w:tplc="940AEDA6" w:tentative="1">
      <w:start w:val="1"/>
      <w:numFmt w:val="bullet"/>
      <w:lvlText w:val="•"/>
      <w:lvlJc w:val="left"/>
      <w:pPr>
        <w:tabs>
          <w:tab w:val="num" w:pos="3600"/>
        </w:tabs>
        <w:ind w:left="3600" w:hanging="360"/>
      </w:pPr>
      <w:rPr>
        <w:rFonts w:ascii="Arial" w:hAnsi="Arial" w:hint="default"/>
      </w:rPr>
    </w:lvl>
    <w:lvl w:ilvl="5" w:tplc="850EFDAA" w:tentative="1">
      <w:start w:val="1"/>
      <w:numFmt w:val="bullet"/>
      <w:lvlText w:val="•"/>
      <w:lvlJc w:val="left"/>
      <w:pPr>
        <w:tabs>
          <w:tab w:val="num" w:pos="4320"/>
        </w:tabs>
        <w:ind w:left="4320" w:hanging="360"/>
      </w:pPr>
      <w:rPr>
        <w:rFonts w:ascii="Arial" w:hAnsi="Arial" w:hint="default"/>
      </w:rPr>
    </w:lvl>
    <w:lvl w:ilvl="6" w:tplc="19402A84" w:tentative="1">
      <w:start w:val="1"/>
      <w:numFmt w:val="bullet"/>
      <w:lvlText w:val="•"/>
      <w:lvlJc w:val="left"/>
      <w:pPr>
        <w:tabs>
          <w:tab w:val="num" w:pos="5040"/>
        </w:tabs>
        <w:ind w:left="5040" w:hanging="360"/>
      </w:pPr>
      <w:rPr>
        <w:rFonts w:ascii="Arial" w:hAnsi="Arial" w:hint="default"/>
      </w:rPr>
    </w:lvl>
    <w:lvl w:ilvl="7" w:tplc="5B7AB206" w:tentative="1">
      <w:start w:val="1"/>
      <w:numFmt w:val="bullet"/>
      <w:lvlText w:val="•"/>
      <w:lvlJc w:val="left"/>
      <w:pPr>
        <w:tabs>
          <w:tab w:val="num" w:pos="5760"/>
        </w:tabs>
        <w:ind w:left="5760" w:hanging="360"/>
      </w:pPr>
      <w:rPr>
        <w:rFonts w:ascii="Arial" w:hAnsi="Arial" w:hint="default"/>
      </w:rPr>
    </w:lvl>
    <w:lvl w:ilvl="8" w:tplc="467688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AE497E"/>
    <w:multiLevelType w:val="hybridMultilevel"/>
    <w:tmpl w:val="4C8C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73468"/>
    <w:multiLevelType w:val="hybridMultilevel"/>
    <w:tmpl w:val="69C88224"/>
    <w:lvl w:ilvl="0" w:tplc="015C7074">
      <w:start w:val="1"/>
      <w:numFmt w:val="bullet"/>
      <w:lvlText w:val="•"/>
      <w:lvlJc w:val="left"/>
      <w:pPr>
        <w:tabs>
          <w:tab w:val="num" w:pos="720"/>
        </w:tabs>
        <w:ind w:left="720" w:hanging="360"/>
      </w:pPr>
      <w:rPr>
        <w:rFonts w:ascii="Arial" w:hAnsi="Arial" w:hint="default"/>
      </w:rPr>
    </w:lvl>
    <w:lvl w:ilvl="1" w:tplc="7AF21F1C" w:tentative="1">
      <w:start w:val="1"/>
      <w:numFmt w:val="bullet"/>
      <w:lvlText w:val="•"/>
      <w:lvlJc w:val="left"/>
      <w:pPr>
        <w:tabs>
          <w:tab w:val="num" w:pos="1440"/>
        </w:tabs>
        <w:ind w:left="1440" w:hanging="360"/>
      </w:pPr>
      <w:rPr>
        <w:rFonts w:ascii="Arial" w:hAnsi="Arial" w:hint="default"/>
      </w:rPr>
    </w:lvl>
    <w:lvl w:ilvl="2" w:tplc="EAD81C8E" w:tentative="1">
      <w:start w:val="1"/>
      <w:numFmt w:val="bullet"/>
      <w:lvlText w:val="•"/>
      <w:lvlJc w:val="left"/>
      <w:pPr>
        <w:tabs>
          <w:tab w:val="num" w:pos="2160"/>
        </w:tabs>
        <w:ind w:left="2160" w:hanging="360"/>
      </w:pPr>
      <w:rPr>
        <w:rFonts w:ascii="Arial" w:hAnsi="Arial" w:hint="default"/>
      </w:rPr>
    </w:lvl>
    <w:lvl w:ilvl="3" w:tplc="FA3A047C" w:tentative="1">
      <w:start w:val="1"/>
      <w:numFmt w:val="bullet"/>
      <w:lvlText w:val="•"/>
      <w:lvlJc w:val="left"/>
      <w:pPr>
        <w:tabs>
          <w:tab w:val="num" w:pos="2880"/>
        </w:tabs>
        <w:ind w:left="2880" w:hanging="360"/>
      </w:pPr>
      <w:rPr>
        <w:rFonts w:ascii="Arial" w:hAnsi="Arial" w:hint="default"/>
      </w:rPr>
    </w:lvl>
    <w:lvl w:ilvl="4" w:tplc="49583134" w:tentative="1">
      <w:start w:val="1"/>
      <w:numFmt w:val="bullet"/>
      <w:lvlText w:val="•"/>
      <w:lvlJc w:val="left"/>
      <w:pPr>
        <w:tabs>
          <w:tab w:val="num" w:pos="3600"/>
        </w:tabs>
        <w:ind w:left="3600" w:hanging="360"/>
      </w:pPr>
      <w:rPr>
        <w:rFonts w:ascii="Arial" w:hAnsi="Arial" w:hint="default"/>
      </w:rPr>
    </w:lvl>
    <w:lvl w:ilvl="5" w:tplc="FCE2EDE6" w:tentative="1">
      <w:start w:val="1"/>
      <w:numFmt w:val="bullet"/>
      <w:lvlText w:val="•"/>
      <w:lvlJc w:val="left"/>
      <w:pPr>
        <w:tabs>
          <w:tab w:val="num" w:pos="4320"/>
        </w:tabs>
        <w:ind w:left="4320" w:hanging="360"/>
      </w:pPr>
      <w:rPr>
        <w:rFonts w:ascii="Arial" w:hAnsi="Arial" w:hint="default"/>
      </w:rPr>
    </w:lvl>
    <w:lvl w:ilvl="6" w:tplc="51FA633A" w:tentative="1">
      <w:start w:val="1"/>
      <w:numFmt w:val="bullet"/>
      <w:lvlText w:val="•"/>
      <w:lvlJc w:val="left"/>
      <w:pPr>
        <w:tabs>
          <w:tab w:val="num" w:pos="5040"/>
        </w:tabs>
        <w:ind w:left="5040" w:hanging="360"/>
      </w:pPr>
      <w:rPr>
        <w:rFonts w:ascii="Arial" w:hAnsi="Arial" w:hint="default"/>
      </w:rPr>
    </w:lvl>
    <w:lvl w:ilvl="7" w:tplc="411AFB88" w:tentative="1">
      <w:start w:val="1"/>
      <w:numFmt w:val="bullet"/>
      <w:lvlText w:val="•"/>
      <w:lvlJc w:val="left"/>
      <w:pPr>
        <w:tabs>
          <w:tab w:val="num" w:pos="5760"/>
        </w:tabs>
        <w:ind w:left="5760" w:hanging="360"/>
      </w:pPr>
      <w:rPr>
        <w:rFonts w:ascii="Arial" w:hAnsi="Arial" w:hint="default"/>
      </w:rPr>
    </w:lvl>
    <w:lvl w:ilvl="8" w:tplc="5C465D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4B24C6"/>
    <w:multiLevelType w:val="hybridMultilevel"/>
    <w:tmpl w:val="C7603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065F6A"/>
    <w:multiLevelType w:val="hybridMultilevel"/>
    <w:tmpl w:val="56BE3740"/>
    <w:lvl w:ilvl="0" w:tplc="DE564592">
      <w:start w:val="1"/>
      <w:numFmt w:val="bullet"/>
      <w:lvlText w:val="•"/>
      <w:lvlJc w:val="left"/>
      <w:pPr>
        <w:tabs>
          <w:tab w:val="num" w:pos="720"/>
        </w:tabs>
        <w:ind w:left="720" w:hanging="360"/>
      </w:pPr>
      <w:rPr>
        <w:rFonts w:ascii="Arial" w:hAnsi="Arial" w:hint="default"/>
      </w:rPr>
    </w:lvl>
    <w:lvl w:ilvl="1" w:tplc="596E44C0" w:tentative="1">
      <w:start w:val="1"/>
      <w:numFmt w:val="bullet"/>
      <w:lvlText w:val="•"/>
      <w:lvlJc w:val="left"/>
      <w:pPr>
        <w:tabs>
          <w:tab w:val="num" w:pos="1440"/>
        </w:tabs>
        <w:ind w:left="1440" w:hanging="360"/>
      </w:pPr>
      <w:rPr>
        <w:rFonts w:ascii="Arial" w:hAnsi="Arial" w:hint="default"/>
      </w:rPr>
    </w:lvl>
    <w:lvl w:ilvl="2" w:tplc="D01EBC22" w:tentative="1">
      <w:start w:val="1"/>
      <w:numFmt w:val="bullet"/>
      <w:lvlText w:val="•"/>
      <w:lvlJc w:val="left"/>
      <w:pPr>
        <w:tabs>
          <w:tab w:val="num" w:pos="2160"/>
        </w:tabs>
        <w:ind w:left="2160" w:hanging="360"/>
      </w:pPr>
      <w:rPr>
        <w:rFonts w:ascii="Arial" w:hAnsi="Arial" w:hint="default"/>
      </w:rPr>
    </w:lvl>
    <w:lvl w:ilvl="3" w:tplc="D986889A" w:tentative="1">
      <w:start w:val="1"/>
      <w:numFmt w:val="bullet"/>
      <w:lvlText w:val="•"/>
      <w:lvlJc w:val="left"/>
      <w:pPr>
        <w:tabs>
          <w:tab w:val="num" w:pos="2880"/>
        </w:tabs>
        <w:ind w:left="2880" w:hanging="360"/>
      </w:pPr>
      <w:rPr>
        <w:rFonts w:ascii="Arial" w:hAnsi="Arial" w:hint="default"/>
      </w:rPr>
    </w:lvl>
    <w:lvl w:ilvl="4" w:tplc="155E062E" w:tentative="1">
      <w:start w:val="1"/>
      <w:numFmt w:val="bullet"/>
      <w:lvlText w:val="•"/>
      <w:lvlJc w:val="left"/>
      <w:pPr>
        <w:tabs>
          <w:tab w:val="num" w:pos="3600"/>
        </w:tabs>
        <w:ind w:left="3600" w:hanging="360"/>
      </w:pPr>
      <w:rPr>
        <w:rFonts w:ascii="Arial" w:hAnsi="Arial" w:hint="default"/>
      </w:rPr>
    </w:lvl>
    <w:lvl w:ilvl="5" w:tplc="937EEACA" w:tentative="1">
      <w:start w:val="1"/>
      <w:numFmt w:val="bullet"/>
      <w:lvlText w:val="•"/>
      <w:lvlJc w:val="left"/>
      <w:pPr>
        <w:tabs>
          <w:tab w:val="num" w:pos="4320"/>
        </w:tabs>
        <w:ind w:left="4320" w:hanging="360"/>
      </w:pPr>
      <w:rPr>
        <w:rFonts w:ascii="Arial" w:hAnsi="Arial" w:hint="default"/>
      </w:rPr>
    </w:lvl>
    <w:lvl w:ilvl="6" w:tplc="FBC0A2D4" w:tentative="1">
      <w:start w:val="1"/>
      <w:numFmt w:val="bullet"/>
      <w:lvlText w:val="•"/>
      <w:lvlJc w:val="left"/>
      <w:pPr>
        <w:tabs>
          <w:tab w:val="num" w:pos="5040"/>
        </w:tabs>
        <w:ind w:left="5040" w:hanging="360"/>
      </w:pPr>
      <w:rPr>
        <w:rFonts w:ascii="Arial" w:hAnsi="Arial" w:hint="default"/>
      </w:rPr>
    </w:lvl>
    <w:lvl w:ilvl="7" w:tplc="2214A436" w:tentative="1">
      <w:start w:val="1"/>
      <w:numFmt w:val="bullet"/>
      <w:lvlText w:val="•"/>
      <w:lvlJc w:val="left"/>
      <w:pPr>
        <w:tabs>
          <w:tab w:val="num" w:pos="5760"/>
        </w:tabs>
        <w:ind w:left="5760" w:hanging="360"/>
      </w:pPr>
      <w:rPr>
        <w:rFonts w:ascii="Arial" w:hAnsi="Arial" w:hint="default"/>
      </w:rPr>
    </w:lvl>
    <w:lvl w:ilvl="8" w:tplc="4A5C28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B584C4F"/>
    <w:multiLevelType w:val="hybridMultilevel"/>
    <w:tmpl w:val="6A16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447E7"/>
    <w:multiLevelType w:val="hybridMultilevel"/>
    <w:tmpl w:val="6F44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14FC0"/>
    <w:multiLevelType w:val="hybridMultilevel"/>
    <w:tmpl w:val="6DAAA6C8"/>
    <w:lvl w:ilvl="0" w:tplc="DE7CEDB4">
      <w:start w:val="1"/>
      <w:numFmt w:val="bullet"/>
      <w:lvlText w:val="•"/>
      <w:lvlJc w:val="left"/>
      <w:pPr>
        <w:tabs>
          <w:tab w:val="num" w:pos="720"/>
        </w:tabs>
        <w:ind w:left="720" w:hanging="360"/>
      </w:pPr>
      <w:rPr>
        <w:rFonts w:ascii="Arial" w:hAnsi="Arial" w:hint="default"/>
      </w:rPr>
    </w:lvl>
    <w:lvl w:ilvl="1" w:tplc="C21E8BB4">
      <w:start w:val="22"/>
      <w:numFmt w:val="bullet"/>
      <w:lvlText w:val="–"/>
      <w:lvlJc w:val="left"/>
      <w:pPr>
        <w:tabs>
          <w:tab w:val="num" w:pos="1440"/>
        </w:tabs>
        <w:ind w:left="1440" w:hanging="360"/>
      </w:pPr>
      <w:rPr>
        <w:rFonts w:ascii="Arial" w:hAnsi="Arial" w:hint="default"/>
      </w:rPr>
    </w:lvl>
    <w:lvl w:ilvl="2" w:tplc="0D0E2122" w:tentative="1">
      <w:start w:val="1"/>
      <w:numFmt w:val="bullet"/>
      <w:lvlText w:val="•"/>
      <w:lvlJc w:val="left"/>
      <w:pPr>
        <w:tabs>
          <w:tab w:val="num" w:pos="2160"/>
        </w:tabs>
        <w:ind w:left="2160" w:hanging="360"/>
      </w:pPr>
      <w:rPr>
        <w:rFonts w:ascii="Arial" w:hAnsi="Arial" w:hint="default"/>
      </w:rPr>
    </w:lvl>
    <w:lvl w:ilvl="3" w:tplc="83668952" w:tentative="1">
      <w:start w:val="1"/>
      <w:numFmt w:val="bullet"/>
      <w:lvlText w:val="•"/>
      <w:lvlJc w:val="left"/>
      <w:pPr>
        <w:tabs>
          <w:tab w:val="num" w:pos="2880"/>
        </w:tabs>
        <w:ind w:left="2880" w:hanging="360"/>
      </w:pPr>
      <w:rPr>
        <w:rFonts w:ascii="Arial" w:hAnsi="Arial" w:hint="default"/>
      </w:rPr>
    </w:lvl>
    <w:lvl w:ilvl="4" w:tplc="9508D00C" w:tentative="1">
      <w:start w:val="1"/>
      <w:numFmt w:val="bullet"/>
      <w:lvlText w:val="•"/>
      <w:lvlJc w:val="left"/>
      <w:pPr>
        <w:tabs>
          <w:tab w:val="num" w:pos="3600"/>
        </w:tabs>
        <w:ind w:left="3600" w:hanging="360"/>
      </w:pPr>
      <w:rPr>
        <w:rFonts w:ascii="Arial" w:hAnsi="Arial" w:hint="default"/>
      </w:rPr>
    </w:lvl>
    <w:lvl w:ilvl="5" w:tplc="FE081A06" w:tentative="1">
      <w:start w:val="1"/>
      <w:numFmt w:val="bullet"/>
      <w:lvlText w:val="•"/>
      <w:lvlJc w:val="left"/>
      <w:pPr>
        <w:tabs>
          <w:tab w:val="num" w:pos="4320"/>
        </w:tabs>
        <w:ind w:left="4320" w:hanging="360"/>
      </w:pPr>
      <w:rPr>
        <w:rFonts w:ascii="Arial" w:hAnsi="Arial" w:hint="default"/>
      </w:rPr>
    </w:lvl>
    <w:lvl w:ilvl="6" w:tplc="A934A52C" w:tentative="1">
      <w:start w:val="1"/>
      <w:numFmt w:val="bullet"/>
      <w:lvlText w:val="•"/>
      <w:lvlJc w:val="left"/>
      <w:pPr>
        <w:tabs>
          <w:tab w:val="num" w:pos="5040"/>
        </w:tabs>
        <w:ind w:left="5040" w:hanging="360"/>
      </w:pPr>
      <w:rPr>
        <w:rFonts w:ascii="Arial" w:hAnsi="Arial" w:hint="default"/>
      </w:rPr>
    </w:lvl>
    <w:lvl w:ilvl="7" w:tplc="2B62B8AC" w:tentative="1">
      <w:start w:val="1"/>
      <w:numFmt w:val="bullet"/>
      <w:lvlText w:val="•"/>
      <w:lvlJc w:val="left"/>
      <w:pPr>
        <w:tabs>
          <w:tab w:val="num" w:pos="5760"/>
        </w:tabs>
        <w:ind w:left="5760" w:hanging="360"/>
      </w:pPr>
      <w:rPr>
        <w:rFonts w:ascii="Arial" w:hAnsi="Arial" w:hint="default"/>
      </w:rPr>
    </w:lvl>
    <w:lvl w:ilvl="8" w:tplc="43907B3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4"/>
  </w:num>
  <w:num w:numId="4">
    <w:abstractNumId w:val="6"/>
  </w:num>
  <w:num w:numId="5">
    <w:abstractNumId w:val="9"/>
  </w:num>
  <w:num w:numId="6">
    <w:abstractNumId w:val="0"/>
  </w:num>
  <w:num w:numId="7">
    <w:abstractNumId w:val="10"/>
  </w:num>
  <w:num w:numId="8">
    <w:abstractNumId w:val="1"/>
    <w:lvlOverride w:ilvl="0"/>
    <w:lvlOverride w:ilvl="1"/>
    <w:lvlOverride w:ilvl="2"/>
    <w:lvlOverride w:ilvl="3"/>
    <w:lvlOverride w:ilvl="4"/>
    <w:lvlOverride w:ilvl="5"/>
    <w:lvlOverride w:ilvl="6"/>
    <w:lvlOverride w:ilvl="7"/>
    <w:lvlOverride w:ilvl="8"/>
  </w:num>
  <w:num w:numId="9">
    <w:abstractNumId w:val="3"/>
  </w:num>
  <w:num w:numId="10">
    <w:abstractNumId w:val="4"/>
  </w:num>
  <w:num w:numId="11">
    <w:abstractNumId w:val="12"/>
  </w:num>
  <w:num w:numId="12">
    <w:abstractNumId w:val="8"/>
  </w:num>
  <w:num w:numId="13">
    <w:abstractNumId w:val="11"/>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55"/>
    <w:rsid w:val="000927FA"/>
    <w:rsid w:val="00153375"/>
    <w:rsid w:val="001668FA"/>
    <w:rsid w:val="0028691D"/>
    <w:rsid w:val="00312023"/>
    <w:rsid w:val="00353DBD"/>
    <w:rsid w:val="003740C2"/>
    <w:rsid w:val="00392B7F"/>
    <w:rsid w:val="003958FF"/>
    <w:rsid w:val="003F6BA1"/>
    <w:rsid w:val="004D1C5C"/>
    <w:rsid w:val="0060123E"/>
    <w:rsid w:val="00674076"/>
    <w:rsid w:val="006E4C42"/>
    <w:rsid w:val="00783E53"/>
    <w:rsid w:val="00795DDA"/>
    <w:rsid w:val="007D66C8"/>
    <w:rsid w:val="007F20C0"/>
    <w:rsid w:val="008F541C"/>
    <w:rsid w:val="0091373B"/>
    <w:rsid w:val="00982C67"/>
    <w:rsid w:val="009C55BD"/>
    <w:rsid w:val="00AC284A"/>
    <w:rsid w:val="00AC3455"/>
    <w:rsid w:val="00B33182"/>
    <w:rsid w:val="00B43E37"/>
    <w:rsid w:val="00CB70BC"/>
    <w:rsid w:val="00CC675F"/>
    <w:rsid w:val="00CD65A4"/>
    <w:rsid w:val="00CF6335"/>
    <w:rsid w:val="00D66762"/>
    <w:rsid w:val="00D850CE"/>
    <w:rsid w:val="00D93E35"/>
    <w:rsid w:val="00DA740D"/>
    <w:rsid w:val="00E06336"/>
    <w:rsid w:val="00E80650"/>
    <w:rsid w:val="00EA65F3"/>
    <w:rsid w:val="00EE217B"/>
    <w:rsid w:val="00F05214"/>
    <w:rsid w:val="00FA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690FC-7D59-4121-B4AA-2A50015C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3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455"/>
  </w:style>
  <w:style w:type="paragraph" w:styleId="Footer">
    <w:name w:val="footer"/>
    <w:basedOn w:val="Normal"/>
    <w:link w:val="FooterChar"/>
    <w:uiPriority w:val="99"/>
    <w:unhideWhenUsed/>
    <w:rsid w:val="00AC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455"/>
  </w:style>
  <w:style w:type="paragraph" w:styleId="ListParagraph">
    <w:name w:val="List Paragraph"/>
    <w:basedOn w:val="Normal"/>
    <w:uiPriority w:val="34"/>
    <w:qFormat/>
    <w:rsid w:val="003740C2"/>
    <w:pPr>
      <w:ind w:left="720"/>
      <w:contextualSpacing/>
    </w:pPr>
  </w:style>
  <w:style w:type="character" w:customStyle="1" w:styleId="apple-converted-space">
    <w:name w:val="apple-converted-space"/>
    <w:basedOn w:val="DefaultParagraphFont"/>
    <w:rsid w:val="00AC284A"/>
  </w:style>
  <w:style w:type="character" w:styleId="Emphasis">
    <w:name w:val="Emphasis"/>
    <w:basedOn w:val="DefaultParagraphFont"/>
    <w:uiPriority w:val="20"/>
    <w:qFormat/>
    <w:rsid w:val="00AC284A"/>
    <w:rPr>
      <w:i/>
      <w:iCs/>
    </w:rPr>
  </w:style>
  <w:style w:type="character" w:styleId="Strong">
    <w:name w:val="Strong"/>
    <w:basedOn w:val="DefaultParagraphFont"/>
    <w:uiPriority w:val="22"/>
    <w:qFormat/>
    <w:rsid w:val="00AC284A"/>
    <w:rPr>
      <w:b/>
      <w:bCs/>
    </w:rPr>
  </w:style>
  <w:style w:type="paragraph" w:styleId="BalloonText">
    <w:name w:val="Balloon Text"/>
    <w:basedOn w:val="Normal"/>
    <w:link w:val="BalloonTextChar"/>
    <w:uiPriority w:val="99"/>
    <w:semiHidden/>
    <w:unhideWhenUsed/>
    <w:rsid w:val="003F6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BA1"/>
    <w:rPr>
      <w:rFonts w:ascii="Segoe UI" w:hAnsi="Segoe UI" w:cs="Segoe UI"/>
      <w:sz w:val="18"/>
      <w:szCs w:val="18"/>
    </w:rPr>
  </w:style>
  <w:style w:type="character" w:styleId="Hyperlink">
    <w:name w:val="Hyperlink"/>
    <w:basedOn w:val="DefaultParagraphFont"/>
    <w:uiPriority w:val="99"/>
    <w:unhideWhenUsed/>
    <w:rsid w:val="003F6BA1"/>
    <w:rPr>
      <w:color w:val="0563C1" w:themeColor="hyperlink"/>
      <w:u w:val="single"/>
    </w:rPr>
  </w:style>
  <w:style w:type="character" w:styleId="FollowedHyperlink">
    <w:name w:val="FollowedHyperlink"/>
    <w:basedOn w:val="DefaultParagraphFont"/>
    <w:uiPriority w:val="99"/>
    <w:semiHidden/>
    <w:unhideWhenUsed/>
    <w:rsid w:val="003F6B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6907">
      <w:bodyDiv w:val="1"/>
      <w:marLeft w:val="0"/>
      <w:marRight w:val="0"/>
      <w:marTop w:val="0"/>
      <w:marBottom w:val="0"/>
      <w:divBdr>
        <w:top w:val="none" w:sz="0" w:space="0" w:color="auto"/>
        <w:left w:val="none" w:sz="0" w:space="0" w:color="auto"/>
        <w:bottom w:val="none" w:sz="0" w:space="0" w:color="auto"/>
        <w:right w:val="none" w:sz="0" w:space="0" w:color="auto"/>
      </w:divBdr>
    </w:div>
    <w:div w:id="167329246">
      <w:bodyDiv w:val="1"/>
      <w:marLeft w:val="0"/>
      <w:marRight w:val="0"/>
      <w:marTop w:val="0"/>
      <w:marBottom w:val="0"/>
      <w:divBdr>
        <w:top w:val="none" w:sz="0" w:space="0" w:color="auto"/>
        <w:left w:val="none" w:sz="0" w:space="0" w:color="auto"/>
        <w:bottom w:val="none" w:sz="0" w:space="0" w:color="auto"/>
        <w:right w:val="none" w:sz="0" w:space="0" w:color="auto"/>
      </w:divBdr>
    </w:div>
    <w:div w:id="167641528">
      <w:bodyDiv w:val="1"/>
      <w:marLeft w:val="0"/>
      <w:marRight w:val="0"/>
      <w:marTop w:val="0"/>
      <w:marBottom w:val="0"/>
      <w:divBdr>
        <w:top w:val="none" w:sz="0" w:space="0" w:color="auto"/>
        <w:left w:val="none" w:sz="0" w:space="0" w:color="auto"/>
        <w:bottom w:val="none" w:sz="0" w:space="0" w:color="auto"/>
        <w:right w:val="none" w:sz="0" w:space="0" w:color="auto"/>
      </w:divBdr>
    </w:div>
    <w:div w:id="299188102">
      <w:bodyDiv w:val="1"/>
      <w:marLeft w:val="0"/>
      <w:marRight w:val="0"/>
      <w:marTop w:val="0"/>
      <w:marBottom w:val="0"/>
      <w:divBdr>
        <w:top w:val="none" w:sz="0" w:space="0" w:color="auto"/>
        <w:left w:val="none" w:sz="0" w:space="0" w:color="auto"/>
        <w:bottom w:val="none" w:sz="0" w:space="0" w:color="auto"/>
        <w:right w:val="none" w:sz="0" w:space="0" w:color="auto"/>
      </w:divBdr>
    </w:div>
    <w:div w:id="352345207">
      <w:bodyDiv w:val="1"/>
      <w:marLeft w:val="0"/>
      <w:marRight w:val="0"/>
      <w:marTop w:val="0"/>
      <w:marBottom w:val="0"/>
      <w:divBdr>
        <w:top w:val="none" w:sz="0" w:space="0" w:color="auto"/>
        <w:left w:val="none" w:sz="0" w:space="0" w:color="auto"/>
        <w:bottom w:val="none" w:sz="0" w:space="0" w:color="auto"/>
        <w:right w:val="none" w:sz="0" w:space="0" w:color="auto"/>
      </w:divBdr>
    </w:div>
    <w:div w:id="367067607">
      <w:bodyDiv w:val="1"/>
      <w:marLeft w:val="0"/>
      <w:marRight w:val="0"/>
      <w:marTop w:val="0"/>
      <w:marBottom w:val="0"/>
      <w:divBdr>
        <w:top w:val="none" w:sz="0" w:space="0" w:color="auto"/>
        <w:left w:val="none" w:sz="0" w:space="0" w:color="auto"/>
        <w:bottom w:val="none" w:sz="0" w:space="0" w:color="auto"/>
        <w:right w:val="none" w:sz="0" w:space="0" w:color="auto"/>
      </w:divBdr>
    </w:div>
    <w:div w:id="435712256">
      <w:bodyDiv w:val="1"/>
      <w:marLeft w:val="0"/>
      <w:marRight w:val="0"/>
      <w:marTop w:val="0"/>
      <w:marBottom w:val="0"/>
      <w:divBdr>
        <w:top w:val="none" w:sz="0" w:space="0" w:color="auto"/>
        <w:left w:val="none" w:sz="0" w:space="0" w:color="auto"/>
        <w:bottom w:val="none" w:sz="0" w:space="0" w:color="auto"/>
        <w:right w:val="none" w:sz="0" w:space="0" w:color="auto"/>
      </w:divBdr>
    </w:div>
    <w:div w:id="607930675">
      <w:bodyDiv w:val="1"/>
      <w:marLeft w:val="0"/>
      <w:marRight w:val="0"/>
      <w:marTop w:val="0"/>
      <w:marBottom w:val="0"/>
      <w:divBdr>
        <w:top w:val="none" w:sz="0" w:space="0" w:color="auto"/>
        <w:left w:val="none" w:sz="0" w:space="0" w:color="auto"/>
        <w:bottom w:val="none" w:sz="0" w:space="0" w:color="auto"/>
        <w:right w:val="none" w:sz="0" w:space="0" w:color="auto"/>
      </w:divBdr>
    </w:div>
    <w:div w:id="719936553">
      <w:bodyDiv w:val="1"/>
      <w:marLeft w:val="0"/>
      <w:marRight w:val="0"/>
      <w:marTop w:val="0"/>
      <w:marBottom w:val="0"/>
      <w:divBdr>
        <w:top w:val="none" w:sz="0" w:space="0" w:color="auto"/>
        <w:left w:val="none" w:sz="0" w:space="0" w:color="auto"/>
        <w:bottom w:val="none" w:sz="0" w:space="0" w:color="auto"/>
        <w:right w:val="none" w:sz="0" w:space="0" w:color="auto"/>
      </w:divBdr>
    </w:div>
    <w:div w:id="761603319">
      <w:bodyDiv w:val="1"/>
      <w:marLeft w:val="0"/>
      <w:marRight w:val="0"/>
      <w:marTop w:val="0"/>
      <w:marBottom w:val="0"/>
      <w:divBdr>
        <w:top w:val="none" w:sz="0" w:space="0" w:color="auto"/>
        <w:left w:val="none" w:sz="0" w:space="0" w:color="auto"/>
        <w:bottom w:val="none" w:sz="0" w:space="0" w:color="auto"/>
        <w:right w:val="none" w:sz="0" w:space="0" w:color="auto"/>
      </w:divBdr>
      <w:divsChild>
        <w:div w:id="1010838365">
          <w:marLeft w:val="547"/>
          <w:marRight w:val="0"/>
          <w:marTop w:val="77"/>
          <w:marBottom w:val="0"/>
          <w:divBdr>
            <w:top w:val="none" w:sz="0" w:space="0" w:color="auto"/>
            <w:left w:val="none" w:sz="0" w:space="0" w:color="auto"/>
            <w:bottom w:val="none" w:sz="0" w:space="0" w:color="auto"/>
            <w:right w:val="none" w:sz="0" w:space="0" w:color="auto"/>
          </w:divBdr>
        </w:div>
      </w:divsChild>
    </w:div>
    <w:div w:id="902570432">
      <w:bodyDiv w:val="1"/>
      <w:marLeft w:val="0"/>
      <w:marRight w:val="0"/>
      <w:marTop w:val="0"/>
      <w:marBottom w:val="0"/>
      <w:divBdr>
        <w:top w:val="none" w:sz="0" w:space="0" w:color="auto"/>
        <w:left w:val="none" w:sz="0" w:space="0" w:color="auto"/>
        <w:bottom w:val="none" w:sz="0" w:space="0" w:color="auto"/>
        <w:right w:val="none" w:sz="0" w:space="0" w:color="auto"/>
      </w:divBdr>
      <w:divsChild>
        <w:div w:id="1659190836">
          <w:marLeft w:val="547"/>
          <w:marRight w:val="0"/>
          <w:marTop w:val="77"/>
          <w:marBottom w:val="0"/>
          <w:divBdr>
            <w:top w:val="none" w:sz="0" w:space="0" w:color="auto"/>
            <w:left w:val="none" w:sz="0" w:space="0" w:color="auto"/>
            <w:bottom w:val="none" w:sz="0" w:space="0" w:color="auto"/>
            <w:right w:val="none" w:sz="0" w:space="0" w:color="auto"/>
          </w:divBdr>
        </w:div>
        <w:div w:id="1845125674">
          <w:marLeft w:val="547"/>
          <w:marRight w:val="0"/>
          <w:marTop w:val="77"/>
          <w:marBottom w:val="0"/>
          <w:divBdr>
            <w:top w:val="none" w:sz="0" w:space="0" w:color="auto"/>
            <w:left w:val="none" w:sz="0" w:space="0" w:color="auto"/>
            <w:bottom w:val="none" w:sz="0" w:space="0" w:color="auto"/>
            <w:right w:val="none" w:sz="0" w:space="0" w:color="auto"/>
          </w:divBdr>
        </w:div>
        <w:div w:id="386104172">
          <w:marLeft w:val="1166"/>
          <w:marRight w:val="0"/>
          <w:marTop w:val="77"/>
          <w:marBottom w:val="0"/>
          <w:divBdr>
            <w:top w:val="none" w:sz="0" w:space="0" w:color="auto"/>
            <w:left w:val="none" w:sz="0" w:space="0" w:color="auto"/>
            <w:bottom w:val="none" w:sz="0" w:space="0" w:color="auto"/>
            <w:right w:val="none" w:sz="0" w:space="0" w:color="auto"/>
          </w:divBdr>
        </w:div>
        <w:div w:id="885944379">
          <w:marLeft w:val="1166"/>
          <w:marRight w:val="0"/>
          <w:marTop w:val="77"/>
          <w:marBottom w:val="0"/>
          <w:divBdr>
            <w:top w:val="none" w:sz="0" w:space="0" w:color="auto"/>
            <w:left w:val="none" w:sz="0" w:space="0" w:color="auto"/>
            <w:bottom w:val="none" w:sz="0" w:space="0" w:color="auto"/>
            <w:right w:val="none" w:sz="0" w:space="0" w:color="auto"/>
          </w:divBdr>
        </w:div>
      </w:divsChild>
    </w:div>
    <w:div w:id="1035928353">
      <w:bodyDiv w:val="1"/>
      <w:marLeft w:val="0"/>
      <w:marRight w:val="0"/>
      <w:marTop w:val="0"/>
      <w:marBottom w:val="0"/>
      <w:divBdr>
        <w:top w:val="none" w:sz="0" w:space="0" w:color="auto"/>
        <w:left w:val="none" w:sz="0" w:space="0" w:color="auto"/>
        <w:bottom w:val="none" w:sz="0" w:space="0" w:color="auto"/>
        <w:right w:val="none" w:sz="0" w:space="0" w:color="auto"/>
      </w:divBdr>
    </w:div>
    <w:div w:id="1045134160">
      <w:bodyDiv w:val="1"/>
      <w:marLeft w:val="0"/>
      <w:marRight w:val="0"/>
      <w:marTop w:val="0"/>
      <w:marBottom w:val="0"/>
      <w:divBdr>
        <w:top w:val="none" w:sz="0" w:space="0" w:color="auto"/>
        <w:left w:val="none" w:sz="0" w:space="0" w:color="auto"/>
        <w:bottom w:val="none" w:sz="0" w:space="0" w:color="auto"/>
        <w:right w:val="none" w:sz="0" w:space="0" w:color="auto"/>
      </w:divBdr>
    </w:div>
    <w:div w:id="1107966898">
      <w:bodyDiv w:val="1"/>
      <w:marLeft w:val="0"/>
      <w:marRight w:val="0"/>
      <w:marTop w:val="0"/>
      <w:marBottom w:val="0"/>
      <w:divBdr>
        <w:top w:val="none" w:sz="0" w:space="0" w:color="auto"/>
        <w:left w:val="none" w:sz="0" w:space="0" w:color="auto"/>
        <w:bottom w:val="none" w:sz="0" w:space="0" w:color="auto"/>
        <w:right w:val="none" w:sz="0" w:space="0" w:color="auto"/>
      </w:divBdr>
    </w:div>
    <w:div w:id="1204833342">
      <w:bodyDiv w:val="1"/>
      <w:marLeft w:val="0"/>
      <w:marRight w:val="0"/>
      <w:marTop w:val="0"/>
      <w:marBottom w:val="0"/>
      <w:divBdr>
        <w:top w:val="none" w:sz="0" w:space="0" w:color="auto"/>
        <w:left w:val="none" w:sz="0" w:space="0" w:color="auto"/>
        <w:bottom w:val="none" w:sz="0" w:space="0" w:color="auto"/>
        <w:right w:val="none" w:sz="0" w:space="0" w:color="auto"/>
      </w:divBdr>
    </w:div>
    <w:div w:id="1250696540">
      <w:bodyDiv w:val="1"/>
      <w:marLeft w:val="0"/>
      <w:marRight w:val="0"/>
      <w:marTop w:val="0"/>
      <w:marBottom w:val="0"/>
      <w:divBdr>
        <w:top w:val="none" w:sz="0" w:space="0" w:color="auto"/>
        <w:left w:val="none" w:sz="0" w:space="0" w:color="auto"/>
        <w:bottom w:val="none" w:sz="0" w:space="0" w:color="auto"/>
        <w:right w:val="none" w:sz="0" w:space="0" w:color="auto"/>
      </w:divBdr>
    </w:div>
    <w:div w:id="1335765832">
      <w:bodyDiv w:val="1"/>
      <w:marLeft w:val="0"/>
      <w:marRight w:val="0"/>
      <w:marTop w:val="0"/>
      <w:marBottom w:val="0"/>
      <w:divBdr>
        <w:top w:val="none" w:sz="0" w:space="0" w:color="auto"/>
        <w:left w:val="none" w:sz="0" w:space="0" w:color="auto"/>
        <w:bottom w:val="none" w:sz="0" w:space="0" w:color="auto"/>
        <w:right w:val="none" w:sz="0" w:space="0" w:color="auto"/>
      </w:divBdr>
      <w:divsChild>
        <w:div w:id="1275478962">
          <w:marLeft w:val="547"/>
          <w:marRight w:val="0"/>
          <w:marTop w:val="115"/>
          <w:marBottom w:val="0"/>
          <w:divBdr>
            <w:top w:val="none" w:sz="0" w:space="0" w:color="auto"/>
            <w:left w:val="none" w:sz="0" w:space="0" w:color="auto"/>
            <w:bottom w:val="none" w:sz="0" w:space="0" w:color="auto"/>
            <w:right w:val="none" w:sz="0" w:space="0" w:color="auto"/>
          </w:divBdr>
        </w:div>
        <w:div w:id="1443844857">
          <w:marLeft w:val="547"/>
          <w:marRight w:val="0"/>
          <w:marTop w:val="115"/>
          <w:marBottom w:val="0"/>
          <w:divBdr>
            <w:top w:val="none" w:sz="0" w:space="0" w:color="auto"/>
            <w:left w:val="none" w:sz="0" w:space="0" w:color="auto"/>
            <w:bottom w:val="none" w:sz="0" w:space="0" w:color="auto"/>
            <w:right w:val="none" w:sz="0" w:space="0" w:color="auto"/>
          </w:divBdr>
        </w:div>
        <w:div w:id="187838209">
          <w:marLeft w:val="547"/>
          <w:marRight w:val="0"/>
          <w:marTop w:val="115"/>
          <w:marBottom w:val="0"/>
          <w:divBdr>
            <w:top w:val="none" w:sz="0" w:space="0" w:color="auto"/>
            <w:left w:val="none" w:sz="0" w:space="0" w:color="auto"/>
            <w:bottom w:val="none" w:sz="0" w:space="0" w:color="auto"/>
            <w:right w:val="none" w:sz="0" w:space="0" w:color="auto"/>
          </w:divBdr>
        </w:div>
      </w:divsChild>
    </w:div>
    <w:div w:id="1335958971">
      <w:bodyDiv w:val="1"/>
      <w:marLeft w:val="0"/>
      <w:marRight w:val="0"/>
      <w:marTop w:val="0"/>
      <w:marBottom w:val="0"/>
      <w:divBdr>
        <w:top w:val="none" w:sz="0" w:space="0" w:color="auto"/>
        <w:left w:val="none" w:sz="0" w:space="0" w:color="auto"/>
        <w:bottom w:val="none" w:sz="0" w:space="0" w:color="auto"/>
        <w:right w:val="none" w:sz="0" w:space="0" w:color="auto"/>
      </w:divBdr>
    </w:div>
    <w:div w:id="1532036956">
      <w:bodyDiv w:val="1"/>
      <w:marLeft w:val="0"/>
      <w:marRight w:val="0"/>
      <w:marTop w:val="0"/>
      <w:marBottom w:val="0"/>
      <w:divBdr>
        <w:top w:val="none" w:sz="0" w:space="0" w:color="auto"/>
        <w:left w:val="none" w:sz="0" w:space="0" w:color="auto"/>
        <w:bottom w:val="none" w:sz="0" w:space="0" w:color="auto"/>
        <w:right w:val="none" w:sz="0" w:space="0" w:color="auto"/>
      </w:divBdr>
    </w:div>
    <w:div w:id="1540900382">
      <w:bodyDiv w:val="1"/>
      <w:marLeft w:val="0"/>
      <w:marRight w:val="0"/>
      <w:marTop w:val="0"/>
      <w:marBottom w:val="0"/>
      <w:divBdr>
        <w:top w:val="none" w:sz="0" w:space="0" w:color="auto"/>
        <w:left w:val="none" w:sz="0" w:space="0" w:color="auto"/>
        <w:bottom w:val="none" w:sz="0" w:space="0" w:color="auto"/>
        <w:right w:val="none" w:sz="0" w:space="0" w:color="auto"/>
      </w:divBdr>
      <w:divsChild>
        <w:div w:id="100875783">
          <w:marLeft w:val="274"/>
          <w:marRight w:val="0"/>
          <w:marTop w:val="0"/>
          <w:marBottom w:val="0"/>
          <w:divBdr>
            <w:top w:val="none" w:sz="0" w:space="0" w:color="auto"/>
            <w:left w:val="none" w:sz="0" w:space="0" w:color="auto"/>
            <w:bottom w:val="none" w:sz="0" w:space="0" w:color="auto"/>
            <w:right w:val="none" w:sz="0" w:space="0" w:color="auto"/>
          </w:divBdr>
        </w:div>
        <w:div w:id="1813133017">
          <w:marLeft w:val="274"/>
          <w:marRight w:val="0"/>
          <w:marTop w:val="0"/>
          <w:marBottom w:val="0"/>
          <w:divBdr>
            <w:top w:val="none" w:sz="0" w:space="0" w:color="auto"/>
            <w:left w:val="none" w:sz="0" w:space="0" w:color="auto"/>
            <w:bottom w:val="none" w:sz="0" w:space="0" w:color="auto"/>
            <w:right w:val="none" w:sz="0" w:space="0" w:color="auto"/>
          </w:divBdr>
        </w:div>
        <w:div w:id="1399783843">
          <w:marLeft w:val="274"/>
          <w:marRight w:val="0"/>
          <w:marTop w:val="0"/>
          <w:marBottom w:val="0"/>
          <w:divBdr>
            <w:top w:val="none" w:sz="0" w:space="0" w:color="auto"/>
            <w:left w:val="none" w:sz="0" w:space="0" w:color="auto"/>
            <w:bottom w:val="none" w:sz="0" w:space="0" w:color="auto"/>
            <w:right w:val="none" w:sz="0" w:space="0" w:color="auto"/>
          </w:divBdr>
        </w:div>
      </w:divsChild>
    </w:div>
    <w:div w:id="1546597265">
      <w:bodyDiv w:val="1"/>
      <w:marLeft w:val="0"/>
      <w:marRight w:val="0"/>
      <w:marTop w:val="0"/>
      <w:marBottom w:val="0"/>
      <w:divBdr>
        <w:top w:val="none" w:sz="0" w:space="0" w:color="auto"/>
        <w:left w:val="none" w:sz="0" w:space="0" w:color="auto"/>
        <w:bottom w:val="none" w:sz="0" w:space="0" w:color="auto"/>
        <w:right w:val="none" w:sz="0" w:space="0" w:color="auto"/>
      </w:divBdr>
    </w:div>
    <w:div w:id="1555699623">
      <w:bodyDiv w:val="1"/>
      <w:marLeft w:val="0"/>
      <w:marRight w:val="0"/>
      <w:marTop w:val="0"/>
      <w:marBottom w:val="0"/>
      <w:divBdr>
        <w:top w:val="none" w:sz="0" w:space="0" w:color="auto"/>
        <w:left w:val="none" w:sz="0" w:space="0" w:color="auto"/>
        <w:bottom w:val="none" w:sz="0" w:space="0" w:color="auto"/>
        <w:right w:val="none" w:sz="0" w:space="0" w:color="auto"/>
      </w:divBdr>
    </w:div>
    <w:div w:id="1558859865">
      <w:bodyDiv w:val="1"/>
      <w:marLeft w:val="0"/>
      <w:marRight w:val="0"/>
      <w:marTop w:val="0"/>
      <w:marBottom w:val="0"/>
      <w:divBdr>
        <w:top w:val="none" w:sz="0" w:space="0" w:color="auto"/>
        <w:left w:val="none" w:sz="0" w:space="0" w:color="auto"/>
        <w:bottom w:val="none" w:sz="0" w:space="0" w:color="auto"/>
        <w:right w:val="none" w:sz="0" w:space="0" w:color="auto"/>
      </w:divBdr>
    </w:div>
    <w:div w:id="1568148110">
      <w:bodyDiv w:val="1"/>
      <w:marLeft w:val="0"/>
      <w:marRight w:val="0"/>
      <w:marTop w:val="0"/>
      <w:marBottom w:val="0"/>
      <w:divBdr>
        <w:top w:val="none" w:sz="0" w:space="0" w:color="auto"/>
        <w:left w:val="none" w:sz="0" w:space="0" w:color="auto"/>
        <w:bottom w:val="none" w:sz="0" w:space="0" w:color="auto"/>
        <w:right w:val="none" w:sz="0" w:space="0" w:color="auto"/>
      </w:divBdr>
    </w:div>
    <w:div w:id="1671181312">
      <w:bodyDiv w:val="1"/>
      <w:marLeft w:val="0"/>
      <w:marRight w:val="0"/>
      <w:marTop w:val="0"/>
      <w:marBottom w:val="0"/>
      <w:divBdr>
        <w:top w:val="none" w:sz="0" w:space="0" w:color="auto"/>
        <w:left w:val="none" w:sz="0" w:space="0" w:color="auto"/>
        <w:bottom w:val="none" w:sz="0" w:space="0" w:color="auto"/>
        <w:right w:val="none" w:sz="0" w:space="0" w:color="auto"/>
      </w:divBdr>
    </w:div>
    <w:div w:id="1688822962">
      <w:bodyDiv w:val="1"/>
      <w:marLeft w:val="0"/>
      <w:marRight w:val="0"/>
      <w:marTop w:val="0"/>
      <w:marBottom w:val="0"/>
      <w:divBdr>
        <w:top w:val="none" w:sz="0" w:space="0" w:color="auto"/>
        <w:left w:val="none" w:sz="0" w:space="0" w:color="auto"/>
        <w:bottom w:val="none" w:sz="0" w:space="0" w:color="auto"/>
        <w:right w:val="none" w:sz="0" w:space="0" w:color="auto"/>
      </w:divBdr>
    </w:div>
    <w:div w:id="1737321257">
      <w:bodyDiv w:val="1"/>
      <w:marLeft w:val="0"/>
      <w:marRight w:val="0"/>
      <w:marTop w:val="0"/>
      <w:marBottom w:val="0"/>
      <w:divBdr>
        <w:top w:val="none" w:sz="0" w:space="0" w:color="auto"/>
        <w:left w:val="none" w:sz="0" w:space="0" w:color="auto"/>
        <w:bottom w:val="none" w:sz="0" w:space="0" w:color="auto"/>
        <w:right w:val="none" w:sz="0" w:space="0" w:color="auto"/>
      </w:divBdr>
      <w:divsChild>
        <w:div w:id="1713387372">
          <w:marLeft w:val="446"/>
          <w:marRight w:val="0"/>
          <w:marTop w:val="86"/>
          <w:marBottom w:val="0"/>
          <w:divBdr>
            <w:top w:val="none" w:sz="0" w:space="0" w:color="auto"/>
            <w:left w:val="none" w:sz="0" w:space="0" w:color="auto"/>
            <w:bottom w:val="none" w:sz="0" w:space="0" w:color="auto"/>
            <w:right w:val="none" w:sz="0" w:space="0" w:color="auto"/>
          </w:divBdr>
        </w:div>
        <w:div w:id="1664122796">
          <w:marLeft w:val="446"/>
          <w:marRight w:val="0"/>
          <w:marTop w:val="86"/>
          <w:marBottom w:val="0"/>
          <w:divBdr>
            <w:top w:val="none" w:sz="0" w:space="0" w:color="auto"/>
            <w:left w:val="none" w:sz="0" w:space="0" w:color="auto"/>
            <w:bottom w:val="none" w:sz="0" w:space="0" w:color="auto"/>
            <w:right w:val="none" w:sz="0" w:space="0" w:color="auto"/>
          </w:divBdr>
        </w:div>
        <w:div w:id="649940493">
          <w:marLeft w:val="446"/>
          <w:marRight w:val="0"/>
          <w:marTop w:val="86"/>
          <w:marBottom w:val="0"/>
          <w:divBdr>
            <w:top w:val="none" w:sz="0" w:space="0" w:color="auto"/>
            <w:left w:val="none" w:sz="0" w:space="0" w:color="auto"/>
            <w:bottom w:val="none" w:sz="0" w:space="0" w:color="auto"/>
            <w:right w:val="none" w:sz="0" w:space="0" w:color="auto"/>
          </w:divBdr>
        </w:div>
      </w:divsChild>
    </w:div>
    <w:div w:id="1867908523">
      <w:bodyDiv w:val="1"/>
      <w:marLeft w:val="0"/>
      <w:marRight w:val="0"/>
      <w:marTop w:val="0"/>
      <w:marBottom w:val="0"/>
      <w:divBdr>
        <w:top w:val="none" w:sz="0" w:space="0" w:color="auto"/>
        <w:left w:val="none" w:sz="0" w:space="0" w:color="auto"/>
        <w:bottom w:val="none" w:sz="0" w:space="0" w:color="auto"/>
        <w:right w:val="none" w:sz="0" w:space="0" w:color="auto"/>
      </w:divBdr>
    </w:div>
    <w:div w:id="1968730069">
      <w:bodyDiv w:val="1"/>
      <w:marLeft w:val="0"/>
      <w:marRight w:val="0"/>
      <w:marTop w:val="0"/>
      <w:marBottom w:val="0"/>
      <w:divBdr>
        <w:top w:val="none" w:sz="0" w:space="0" w:color="auto"/>
        <w:left w:val="none" w:sz="0" w:space="0" w:color="auto"/>
        <w:bottom w:val="none" w:sz="0" w:space="0" w:color="auto"/>
        <w:right w:val="none" w:sz="0" w:space="0" w:color="auto"/>
      </w:divBdr>
    </w:div>
    <w:div w:id="1989246002">
      <w:bodyDiv w:val="1"/>
      <w:marLeft w:val="0"/>
      <w:marRight w:val="0"/>
      <w:marTop w:val="0"/>
      <w:marBottom w:val="0"/>
      <w:divBdr>
        <w:top w:val="none" w:sz="0" w:space="0" w:color="auto"/>
        <w:left w:val="none" w:sz="0" w:space="0" w:color="auto"/>
        <w:bottom w:val="none" w:sz="0" w:space="0" w:color="auto"/>
        <w:right w:val="none" w:sz="0" w:space="0" w:color="auto"/>
      </w:divBdr>
    </w:div>
    <w:div w:id="2003389274">
      <w:bodyDiv w:val="1"/>
      <w:marLeft w:val="0"/>
      <w:marRight w:val="0"/>
      <w:marTop w:val="0"/>
      <w:marBottom w:val="0"/>
      <w:divBdr>
        <w:top w:val="none" w:sz="0" w:space="0" w:color="auto"/>
        <w:left w:val="none" w:sz="0" w:space="0" w:color="auto"/>
        <w:bottom w:val="none" w:sz="0" w:space="0" w:color="auto"/>
        <w:right w:val="none" w:sz="0" w:space="0" w:color="auto"/>
      </w:divBdr>
      <w:divsChild>
        <w:div w:id="1290623185">
          <w:marLeft w:val="547"/>
          <w:marRight w:val="0"/>
          <w:marTop w:val="86"/>
          <w:marBottom w:val="0"/>
          <w:divBdr>
            <w:top w:val="none" w:sz="0" w:space="0" w:color="auto"/>
            <w:left w:val="none" w:sz="0" w:space="0" w:color="auto"/>
            <w:bottom w:val="none" w:sz="0" w:space="0" w:color="auto"/>
            <w:right w:val="none" w:sz="0" w:space="0" w:color="auto"/>
          </w:divBdr>
        </w:div>
        <w:div w:id="1385332094">
          <w:marLeft w:val="1166"/>
          <w:marRight w:val="0"/>
          <w:marTop w:val="86"/>
          <w:marBottom w:val="0"/>
          <w:divBdr>
            <w:top w:val="none" w:sz="0" w:space="0" w:color="auto"/>
            <w:left w:val="none" w:sz="0" w:space="0" w:color="auto"/>
            <w:bottom w:val="none" w:sz="0" w:space="0" w:color="auto"/>
            <w:right w:val="none" w:sz="0" w:space="0" w:color="auto"/>
          </w:divBdr>
        </w:div>
        <w:div w:id="593054039">
          <w:marLeft w:val="547"/>
          <w:marRight w:val="0"/>
          <w:marTop w:val="86"/>
          <w:marBottom w:val="0"/>
          <w:divBdr>
            <w:top w:val="none" w:sz="0" w:space="0" w:color="auto"/>
            <w:left w:val="none" w:sz="0" w:space="0" w:color="auto"/>
            <w:bottom w:val="none" w:sz="0" w:space="0" w:color="auto"/>
            <w:right w:val="none" w:sz="0" w:space="0" w:color="auto"/>
          </w:divBdr>
        </w:div>
        <w:div w:id="968323266">
          <w:marLeft w:val="1166"/>
          <w:marRight w:val="0"/>
          <w:marTop w:val="86"/>
          <w:marBottom w:val="0"/>
          <w:divBdr>
            <w:top w:val="none" w:sz="0" w:space="0" w:color="auto"/>
            <w:left w:val="none" w:sz="0" w:space="0" w:color="auto"/>
            <w:bottom w:val="none" w:sz="0" w:space="0" w:color="auto"/>
            <w:right w:val="none" w:sz="0" w:space="0" w:color="auto"/>
          </w:divBdr>
        </w:div>
        <w:div w:id="2021081912">
          <w:marLeft w:val="547"/>
          <w:marRight w:val="0"/>
          <w:marTop w:val="86"/>
          <w:marBottom w:val="0"/>
          <w:divBdr>
            <w:top w:val="none" w:sz="0" w:space="0" w:color="auto"/>
            <w:left w:val="none" w:sz="0" w:space="0" w:color="auto"/>
            <w:bottom w:val="none" w:sz="0" w:space="0" w:color="auto"/>
            <w:right w:val="none" w:sz="0" w:space="0" w:color="auto"/>
          </w:divBdr>
        </w:div>
        <w:div w:id="520360164">
          <w:marLeft w:val="1166"/>
          <w:marRight w:val="0"/>
          <w:marTop w:val="86"/>
          <w:marBottom w:val="0"/>
          <w:divBdr>
            <w:top w:val="none" w:sz="0" w:space="0" w:color="auto"/>
            <w:left w:val="none" w:sz="0" w:space="0" w:color="auto"/>
            <w:bottom w:val="none" w:sz="0" w:space="0" w:color="auto"/>
            <w:right w:val="none" w:sz="0" w:space="0" w:color="auto"/>
          </w:divBdr>
        </w:div>
      </w:divsChild>
    </w:div>
    <w:div w:id="2064403542">
      <w:bodyDiv w:val="1"/>
      <w:marLeft w:val="0"/>
      <w:marRight w:val="0"/>
      <w:marTop w:val="0"/>
      <w:marBottom w:val="0"/>
      <w:divBdr>
        <w:top w:val="none" w:sz="0" w:space="0" w:color="auto"/>
        <w:left w:val="none" w:sz="0" w:space="0" w:color="auto"/>
        <w:bottom w:val="none" w:sz="0" w:space="0" w:color="auto"/>
        <w:right w:val="none" w:sz="0" w:space="0" w:color="auto"/>
      </w:divBdr>
    </w:div>
    <w:div w:id="20917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3039</TotalTime>
  <Pages>6</Pages>
  <Words>2810</Words>
  <Characters>15766</Characters>
  <Application>Microsoft Office Word</Application>
  <DocSecurity>0</DocSecurity>
  <Lines>685</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Ray</dc:creator>
  <cp:keywords/>
  <dc:description/>
  <cp:lastModifiedBy>Jodi Ray</cp:lastModifiedBy>
  <cp:revision>18</cp:revision>
  <cp:lastPrinted>2017-04-20T21:37:00Z</cp:lastPrinted>
  <dcterms:created xsi:type="dcterms:W3CDTF">2017-04-17T23:06:00Z</dcterms:created>
  <dcterms:modified xsi:type="dcterms:W3CDTF">2017-04-24T17:47:00Z</dcterms:modified>
</cp:coreProperties>
</file>