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E9A12" w14:textId="77777777" w:rsidR="00282FE4" w:rsidRPr="00282FE4" w:rsidRDefault="00282FE4" w:rsidP="00282FE4">
      <w:r w:rsidRPr="00282FE4">
        <w:rPr>
          <w:b/>
          <w:bCs/>
          <w:u w:val="single"/>
        </w:rPr>
        <w:t>Readings</w:t>
      </w:r>
    </w:p>
    <w:p w14:paraId="384974B7" w14:textId="77777777" w:rsidR="00282FE4" w:rsidRPr="00282FE4" w:rsidRDefault="00282FE4" w:rsidP="00282FE4">
      <w:r w:rsidRPr="00282FE4">
        <w:t xml:space="preserve">Corbett, B., </w:t>
      </w:r>
      <w:proofErr w:type="spellStart"/>
      <w:r w:rsidRPr="00282FE4">
        <w:t>Tomovska</w:t>
      </w:r>
      <w:proofErr w:type="spellEnd"/>
      <w:r w:rsidRPr="00282FE4">
        <w:t xml:space="preserve"> </w:t>
      </w:r>
      <w:proofErr w:type="spellStart"/>
      <w:r w:rsidRPr="00282FE4">
        <w:t>Misoska</w:t>
      </w:r>
      <w:proofErr w:type="spellEnd"/>
      <w:r w:rsidRPr="00282FE4">
        <w:t>, A., Tomašić Humer, J., &amp; Dautel, J. B., &amp; Taylor, L. K.</w:t>
      </w:r>
      <w:r w:rsidRPr="00282FE4">
        <w:rPr>
          <w:b/>
          <w:bCs/>
        </w:rPr>
        <w:t xml:space="preserve"> (</w:t>
      </w:r>
      <w:r w:rsidRPr="00282FE4">
        <w:t>2023). Intergroup Resource Allocation among Children from Minority and Majority Groups in Three Settings of Former Conflict</w:t>
      </w:r>
      <w:r w:rsidRPr="00282FE4">
        <w:rPr>
          <w:lang w:val="en-GB"/>
        </w:rPr>
        <w:t xml:space="preserve">. </w:t>
      </w:r>
      <w:r w:rsidRPr="00282FE4">
        <w:rPr>
          <w:i/>
          <w:iCs/>
        </w:rPr>
        <w:t>Child Development, 94</w:t>
      </w:r>
      <w:r w:rsidRPr="00282FE4">
        <w:t xml:space="preserve">(6), e393-e402. Open Access </w:t>
      </w:r>
      <w:hyperlink r:id="rId4" w:history="1">
        <w:r w:rsidRPr="00282FE4">
          <w:rPr>
            <w:rStyle w:val="Hyperlink"/>
          </w:rPr>
          <w:t>here</w:t>
        </w:r>
      </w:hyperlink>
      <w:r w:rsidRPr="00282FE4">
        <w:t>.</w:t>
      </w:r>
    </w:p>
    <w:p w14:paraId="750F5197" w14:textId="77777777" w:rsidR="00282FE4" w:rsidRPr="00282FE4" w:rsidRDefault="00282FE4" w:rsidP="00282FE4"/>
    <w:p w14:paraId="67BA0823" w14:textId="77777777" w:rsidR="00282FE4" w:rsidRPr="00282FE4" w:rsidRDefault="00282FE4" w:rsidP="00282FE4">
      <w:r w:rsidRPr="00282FE4">
        <w:rPr>
          <w:lang w:val="en"/>
        </w:rPr>
        <w:t>Cummings, E.M., Goeke-Morey, M., Merrilees, C.E</w:t>
      </w:r>
      <w:r w:rsidRPr="00282FE4">
        <w:rPr>
          <w:b/>
          <w:bCs/>
          <w:lang w:val="en"/>
        </w:rPr>
        <w:t xml:space="preserve">., </w:t>
      </w:r>
      <w:r w:rsidRPr="00282FE4">
        <w:rPr>
          <w:lang w:val="en"/>
        </w:rPr>
        <w:t>Taylor, L.K.</w:t>
      </w:r>
      <w:r w:rsidRPr="00282FE4">
        <w:rPr>
          <w:b/>
          <w:bCs/>
          <w:lang w:val="en"/>
        </w:rPr>
        <w:t>,</w:t>
      </w:r>
      <w:r w:rsidRPr="00282FE4">
        <w:rPr>
          <w:lang w:val="en"/>
        </w:rPr>
        <w:t xml:space="preserve"> Shirlow, P. (2014).</w:t>
      </w:r>
      <w:r w:rsidRPr="00282FE4">
        <w:rPr>
          <w:i/>
          <w:iCs/>
          <w:lang w:val="en"/>
        </w:rPr>
        <w:t xml:space="preserve"> </w:t>
      </w:r>
      <w:r w:rsidRPr="00282FE4">
        <w:t xml:space="preserve">A social-ecological, process-oriented perspective on political violence and child development. </w:t>
      </w:r>
      <w:r w:rsidRPr="00282FE4">
        <w:rPr>
          <w:i/>
          <w:iCs/>
        </w:rPr>
        <w:t>Child Development Perspectives</w:t>
      </w:r>
      <w:r w:rsidRPr="00282FE4">
        <w:t>,</w:t>
      </w:r>
      <w:r w:rsidRPr="00282FE4">
        <w:rPr>
          <w:i/>
          <w:iCs/>
        </w:rPr>
        <w:t xml:space="preserve"> 8</w:t>
      </w:r>
      <w:r w:rsidRPr="00282FE4">
        <w:t xml:space="preserve">(2), 82-89. Open Access </w:t>
      </w:r>
      <w:hyperlink r:id="rId5" w:history="1">
        <w:r w:rsidRPr="00282FE4">
          <w:rPr>
            <w:rStyle w:val="Hyperlink"/>
          </w:rPr>
          <w:t>here</w:t>
        </w:r>
      </w:hyperlink>
      <w:r w:rsidRPr="00282FE4">
        <w:t>.</w:t>
      </w:r>
    </w:p>
    <w:p w14:paraId="66D71156" w14:textId="77777777" w:rsidR="00282FE4" w:rsidRPr="00282FE4" w:rsidRDefault="00282FE4" w:rsidP="00282FE4"/>
    <w:p w14:paraId="63C0FC49" w14:textId="77777777" w:rsidR="00282FE4" w:rsidRPr="00282FE4" w:rsidRDefault="00282FE4" w:rsidP="00282FE4">
      <w:r w:rsidRPr="00282FE4">
        <w:t>Merrilees, C. E., Taylor, L. K., Goeke</w:t>
      </w:r>
      <w:r w:rsidRPr="00282FE4">
        <w:rPr>
          <w:rFonts w:ascii="Cambria Math" w:hAnsi="Cambria Math" w:cs="Cambria Math"/>
        </w:rPr>
        <w:t>‐</w:t>
      </w:r>
      <w:r w:rsidRPr="00282FE4">
        <w:t xml:space="preserve">Morey, M. C., Shirlow, P., Cummings, E., &amp; Cairns, E. (2014). The protective role of group identity: Sectarian antisocial behavior and adolescent emotion problems. </w:t>
      </w:r>
      <w:r w:rsidRPr="00282FE4">
        <w:rPr>
          <w:i/>
          <w:iCs/>
        </w:rPr>
        <w:t>Child Development, 85</w:t>
      </w:r>
      <w:r w:rsidRPr="00282FE4">
        <w:t xml:space="preserve">(2), 412-420. Open Access </w:t>
      </w:r>
      <w:hyperlink r:id="rId6" w:history="1">
        <w:r w:rsidRPr="00282FE4">
          <w:rPr>
            <w:rStyle w:val="Hyperlink"/>
          </w:rPr>
          <w:t>here</w:t>
        </w:r>
      </w:hyperlink>
      <w:r w:rsidRPr="00282FE4">
        <w:t>.</w:t>
      </w:r>
    </w:p>
    <w:p w14:paraId="7D9B79DF" w14:textId="77777777" w:rsidR="00282FE4" w:rsidRPr="00282FE4" w:rsidRDefault="00282FE4" w:rsidP="00282FE4"/>
    <w:p w14:paraId="509F5BCB" w14:textId="77777777" w:rsidR="00282FE4" w:rsidRPr="00282FE4" w:rsidRDefault="00282FE4" w:rsidP="00282FE4">
      <w:r w:rsidRPr="00282FE4">
        <w:t xml:space="preserve">Taylor, L.K. (2020). The Developmental Peacebuilding Model (DPM) of children’s prosocial behaviors in settings of intergroup conflict. </w:t>
      </w:r>
      <w:r w:rsidRPr="00282FE4">
        <w:rPr>
          <w:i/>
          <w:iCs/>
        </w:rPr>
        <w:t>Child Development Perspectives</w:t>
      </w:r>
      <w:r w:rsidRPr="00282FE4">
        <w:t xml:space="preserve">, </w:t>
      </w:r>
      <w:r w:rsidRPr="00282FE4">
        <w:rPr>
          <w:i/>
          <w:iCs/>
        </w:rPr>
        <w:t>14</w:t>
      </w:r>
      <w:r w:rsidRPr="00282FE4">
        <w:t xml:space="preserve">(3), 127-134. Open Access </w:t>
      </w:r>
      <w:hyperlink r:id="rId7" w:history="1">
        <w:r w:rsidRPr="00282FE4">
          <w:rPr>
            <w:rStyle w:val="Hyperlink"/>
          </w:rPr>
          <w:t>here</w:t>
        </w:r>
      </w:hyperlink>
      <w:r w:rsidRPr="00282FE4">
        <w:t>.</w:t>
      </w:r>
    </w:p>
    <w:p w14:paraId="0C915749" w14:textId="77777777" w:rsidR="00282FE4" w:rsidRPr="00282FE4" w:rsidRDefault="00282FE4" w:rsidP="00282FE4"/>
    <w:p w14:paraId="3ECE4B82" w14:textId="77777777" w:rsidR="00282FE4" w:rsidRPr="00282FE4" w:rsidRDefault="00282FE4" w:rsidP="00282FE4">
      <w:r w:rsidRPr="00282FE4">
        <w:t xml:space="preserve">Townsend, D., Taylor, L.K., Furey, A., Merrilees, C., Goeke-Morey, M., Shirlow, P., &amp; Cummings, E. M. (2020). Youth in Northern Ireland: Linking Violence Exposure, Emotional Insecurity, and the Political Macrosystem. </w:t>
      </w:r>
      <w:r w:rsidRPr="00282FE4">
        <w:rPr>
          <w:i/>
          <w:iCs/>
        </w:rPr>
        <w:t>SRCD Monographs</w:t>
      </w:r>
      <w:r w:rsidRPr="00282FE4">
        <w:t xml:space="preserve">, 85(4), 7-123. Open Access </w:t>
      </w:r>
      <w:hyperlink r:id="rId8" w:history="1">
        <w:r w:rsidRPr="00282FE4">
          <w:rPr>
            <w:rStyle w:val="Hyperlink"/>
          </w:rPr>
          <w:t>here</w:t>
        </w:r>
      </w:hyperlink>
      <w:r w:rsidRPr="00282FE4">
        <w:t>. </w:t>
      </w:r>
    </w:p>
    <w:p w14:paraId="0B3398B7" w14:textId="77777777" w:rsidR="00282FE4" w:rsidRPr="00282FE4" w:rsidRDefault="00282FE4" w:rsidP="00282FE4"/>
    <w:p w14:paraId="01564EA3" w14:textId="77777777" w:rsidR="009B02B7" w:rsidRDefault="009B02B7"/>
    <w:sectPr w:rsidR="009B0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E4"/>
    <w:rsid w:val="00282FE4"/>
    <w:rsid w:val="009B02B7"/>
    <w:rsid w:val="00C4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59A56"/>
  <w15:chartTrackingRefBased/>
  <w15:docId w15:val="{C079DE03-1D50-4BBC-A481-6FAE51F4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F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2F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cd.onlinelibrary.wiley.com/doi/full/10.1111/mono.12423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srcd.onlinelibrary.wiley.com/doi/full/10.1111/cdep.12377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mc/articles/PMC3758453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ncbi.nlm.nih.gov/pmc/articles/PMC474915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rcd.onlinelibrary.wiley.com/doi/full/10.1111/cdev.1395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0C7D0EC26E44AA8820B6DA33E5B25" ma:contentTypeVersion="18" ma:contentTypeDescription="Create a new document." ma:contentTypeScope="" ma:versionID="265d3c8401b863208cfc97d45e5924f2">
  <xsd:schema xmlns:xsd="http://www.w3.org/2001/XMLSchema" xmlns:xs="http://www.w3.org/2001/XMLSchema" xmlns:p="http://schemas.microsoft.com/office/2006/metadata/properties" xmlns:ns2="65264bb4-b779-43d5-94fa-348909f704be" xmlns:ns3="2e69cac6-f770-4b7a-9929-8f2e0a1c2ef2" targetNamespace="http://schemas.microsoft.com/office/2006/metadata/properties" ma:root="true" ma:fieldsID="beed58164dcd691c80949751bfc4ca11" ns2:_="" ns3:_="">
    <xsd:import namespace="65264bb4-b779-43d5-94fa-348909f704be"/>
    <xsd:import namespace="2e69cac6-f770-4b7a-9929-8f2e0a1c2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4bb4-b779-43d5-94fa-348909f7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7fb895-5b61-45c4-8b11-652987a91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9cac6-f770-4b7a-9929-8f2e0a1c2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e52cda-8229-49e0-a7a8-8473bff2bf27}" ma:internalName="TaxCatchAll" ma:showField="CatchAllData" ma:web="2e69cac6-f770-4b7a-9929-8f2e0a1c2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64bb4-b779-43d5-94fa-348909f704be">
      <Terms xmlns="http://schemas.microsoft.com/office/infopath/2007/PartnerControls"/>
    </lcf76f155ced4ddcb4097134ff3c332f>
    <TaxCatchAll xmlns="2e69cac6-f770-4b7a-9929-8f2e0a1c2ef2" xsi:nil="true"/>
  </documentManagement>
</p:properties>
</file>

<file path=customXml/itemProps1.xml><?xml version="1.0" encoding="utf-8"?>
<ds:datastoreItem xmlns:ds="http://schemas.openxmlformats.org/officeDocument/2006/customXml" ds:itemID="{49283FA7-DD24-46CB-A34E-2DD62DD31D03}"/>
</file>

<file path=customXml/itemProps2.xml><?xml version="1.0" encoding="utf-8"?>
<ds:datastoreItem xmlns:ds="http://schemas.openxmlformats.org/officeDocument/2006/customXml" ds:itemID="{D6DA7E40-8A5B-463A-9B7F-C5E05E5C0237}"/>
</file>

<file path=customXml/itemProps3.xml><?xml version="1.0" encoding="utf-8"?>
<ds:datastoreItem xmlns:ds="http://schemas.openxmlformats.org/officeDocument/2006/customXml" ds:itemID="{06587B6E-7DFD-4CE5-8F18-70E1FC6CD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Le Menestrel</dc:creator>
  <cp:keywords/>
  <dc:description/>
  <cp:lastModifiedBy>Suzanne Le Menestrel</cp:lastModifiedBy>
  <cp:revision>1</cp:revision>
  <dcterms:created xsi:type="dcterms:W3CDTF">2024-07-23T14:00:00Z</dcterms:created>
  <dcterms:modified xsi:type="dcterms:W3CDTF">2024-07-23T14:01:00Z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0x0101001570C7D0EC26E44AA8820B6DA33E5B25</vt:lpwstr>
  </property>
</Properties>
</file>