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DBE9" w14:textId="77777777" w:rsidR="00E57A10" w:rsidRDefault="00E57A10" w:rsidP="00E57A10">
      <w:pPr>
        <w:jc w:val="center"/>
        <w:rPr>
          <w:rFonts w:ascii="Georgia" w:hAnsi="Georgia"/>
          <w:sz w:val="28"/>
          <w:szCs w:val="28"/>
        </w:rPr>
      </w:pPr>
    </w:p>
    <w:p w14:paraId="1AE04137" w14:textId="1A8F084C" w:rsidR="008D51E0" w:rsidRPr="004C1794" w:rsidRDefault="007808FB" w:rsidP="00E57A10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Intro to the </w:t>
      </w:r>
      <w:r w:rsidR="004C1794" w:rsidRPr="004C1794">
        <w:rPr>
          <w:rFonts w:ascii="Georgia" w:hAnsi="Georgia"/>
          <w:b/>
          <w:bCs/>
          <w:sz w:val="28"/>
          <w:szCs w:val="28"/>
        </w:rPr>
        <w:t>Industr</w:t>
      </w:r>
      <w:r>
        <w:rPr>
          <w:rFonts w:ascii="Georgia" w:hAnsi="Georgia"/>
          <w:b/>
          <w:bCs/>
          <w:sz w:val="28"/>
          <w:szCs w:val="28"/>
        </w:rPr>
        <w:t xml:space="preserve">y </w:t>
      </w:r>
      <w:r w:rsidR="00E57A10" w:rsidRPr="004C1794">
        <w:rPr>
          <w:rFonts w:ascii="Georgia" w:hAnsi="Georgia"/>
          <w:b/>
          <w:bCs/>
          <w:sz w:val="28"/>
          <w:szCs w:val="28"/>
        </w:rPr>
        <w:t>Certificate Tracker</w:t>
      </w:r>
    </w:p>
    <w:p w14:paraId="1B5A4C76" w14:textId="27BDEE66" w:rsidR="00E57A10" w:rsidRDefault="00E57A10">
      <w:pPr>
        <w:rPr>
          <w:rFonts w:ascii="Georgia" w:hAnsi="Georgia"/>
        </w:rPr>
      </w:pPr>
      <w:r w:rsidRPr="00E57A10">
        <w:rPr>
          <w:rFonts w:ascii="Georgia" w:hAnsi="Georgia"/>
        </w:rPr>
        <w:t xml:space="preserve">Use this document to track your credits in pursuit of your certificate. </w:t>
      </w:r>
      <w:r w:rsidR="001C1D41" w:rsidRPr="001C1D41">
        <w:rPr>
          <w:rFonts w:ascii="Georgia" w:hAnsi="Georgia"/>
        </w:rPr>
        <w:t xml:space="preserve">Certificate must be earned within </w:t>
      </w:r>
      <w:r w:rsidR="00A03503">
        <w:rPr>
          <w:rFonts w:ascii="Georgia" w:hAnsi="Georgia"/>
        </w:rPr>
        <w:t>12</w:t>
      </w:r>
      <w:r w:rsidR="001C1D41" w:rsidRPr="001C1D41">
        <w:rPr>
          <w:rFonts w:ascii="Georgia" w:hAnsi="Georgia"/>
        </w:rPr>
        <w:t xml:space="preserve"> months of attending your first course</w:t>
      </w:r>
      <w:r w:rsidR="001C1D41">
        <w:rPr>
          <w:rFonts w:ascii="Georgia" w:hAnsi="Georgia"/>
        </w:rPr>
        <w:t xml:space="preserve">. </w:t>
      </w:r>
      <w:r w:rsidRPr="00E57A10">
        <w:rPr>
          <w:rFonts w:ascii="Georgia" w:hAnsi="Georgia"/>
        </w:rPr>
        <w:t>Once completed, submit assignment through DISCUS Academy.</w:t>
      </w:r>
    </w:p>
    <w:p w14:paraId="73CEB326" w14:textId="57C330E4" w:rsidR="00E57A10" w:rsidRDefault="00E57A10">
      <w:pPr>
        <w:rPr>
          <w:rFonts w:ascii="Georgia" w:hAnsi="Georgia"/>
        </w:rPr>
      </w:pPr>
      <w:r>
        <w:rPr>
          <w:rFonts w:ascii="Georgia" w:hAnsi="Georgia"/>
        </w:rPr>
        <w:t>Name:</w:t>
      </w:r>
    </w:p>
    <w:p w14:paraId="415E84BB" w14:textId="736F6F7A" w:rsidR="00E57A10" w:rsidRPr="00E57A10" w:rsidRDefault="00E57A10">
      <w:pPr>
        <w:rPr>
          <w:rFonts w:ascii="Georgia" w:hAnsi="Georgia"/>
        </w:rPr>
      </w:pPr>
      <w:r>
        <w:rPr>
          <w:rFonts w:ascii="Georgia" w:hAnsi="Georgia"/>
        </w:rPr>
        <w:t xml:space="preserve">Date of Submission: 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1020"/>
        <w:gridCol w:w="3940"/>
        <w:gridCol w:w="1480"/>
        <w:gridCol w:w="1800"/>
        <w:gridCol w:w="1180"/>
      </w:tblGrid>
      <w:tr w:rsidR="00E57A10" w:rsidRPr="00E57A10" w14:paraId="1DED36AC" w14:textId="77777777" w:rsidTr="00E57A10">
        <w:trPr>
          <w:trHeight w:val="28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D983" w14:textId="77777777" w:rsidR="00E57A10" w:rsidRPr="00E57A10" w:rsidRDefault="00E57A10" w:rsidP="00E57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4BA1" w14:textId="77777777" w:rsidR="00E57A10" w:rsidRPr="00E57A10" w:rsidRDefault="00E57A10" w:rsidP="00E57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Course Name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65E9" w14:textId="77777777" w:rsidR="00E57A10" w:rsidRPr="00E57A10" w:rsidRDefault="00E57A10" w:rsidP="00E57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Date Attended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7064" w14:textId="77777777" w:rsidR="00E57A10" w:rsidRPr="00E57A10" w:rsidRDefault="00E57A10" w:rsidP="00E57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Course Level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7084" w14:textId="77777777" w:rsidR="00E57A10" w:rsidRPr="00E57A10" w:rsidRDefault="00E57A10" w:rsidP="00E57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# of Credits</w:t>
            </w:r>
          </w:p>
        </w:tc>
      </w:tr>
      <w:tr w:rsidR="00E57A10" w:rsidRPr="00E57A10" w14:paraId="21943D29" w14:textId="77777777" w:rsidTr="00E57A10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7193C" w14:textId="77777777" w:rsidR="00E57A10" w:rsidRPr="00E57A10" w:rsidRDefault="00E57A10" w:rsidP="00E57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Example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E7D8" w14:textId="77777777" w:rsidR="00E57A10" w:rsidRPr="00E57A10" w:rsidRDefault="00E57A10" w:rsidP="00E57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Introduction to Marketing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032B" w14:textId="77777777" w:rsidR="00E57A10" w:rsidRPr="00E57A10" w:rsidRDefault="00E57A10" w:rsidP="00E57A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12/20/2020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36DA" w14:textId="77777777" w:rsidR="00E57A10" w:rsidRPr="00E57A10" w:rsidRDefault="00E57A10" w:rsidP="00E57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Intermediate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25CF" w14:textId="6AD71572" w:rsidR="00E57A10" w:rsidRPr="00E57A10" w:rsidRDefault="007A6623" w:rsidP="007A6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71A74" w:rsidRPr="00E57A10" w14:paraId="591BD24C" w14:textId="77777777" w:rsidTr="000F372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01E5" w14:textId="77777777" w:rsidR="00F71A74" w:rsidRPr="00E57A10" w:rsidRDefault="00F71A74" w:rsidP="00F71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48A48" w14:textId="7F02455B" w:rsidR="00F71A74" w:rsidRPr="00E57A10" w:rsidRDefault="00F71A7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AC">
              <w:t>It All Goes Back to Prohibition: How the Modern Spirits Industry Was Born and Why It is the Way It 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A8B4" w14:textId="77777777" w:rsidR="00F71A74" w:rsidRPr="00E57A10" w:rsidRDefault="00F71A7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ABE0" w14:textId="1C8CAECB" w:rsidR="00F71A74" w:rsidRPr="00E57A10" w:rsidRDefault="00F71A7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89D8" w14:textId="465B45CB" w:rsidR="00F71A74" w:rsidRPr="00E57A10" w:rsidRDefault="00A03503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F71A74" w:rsidRPr="00E57A10" w14:paraId="32E31C4E" w14:textId="77777777" w:rsidTr="00014A7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9B9B" w14:textId="77777777" w:rsidR="00F71A74" w:rsidRPr="00E57A10" w:rsidRDefault="00F71A74" w:rsidP="00F71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155A9" w14:textId="4FA13153" w:rsidR="00F71A74" w:rsidRPr="00E57A10" w:rsidRDefault="004C179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94">
              <w:t>Foundation on the Three-Tier System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11C2" w14:textId="77777777" w:rsidR="00F71A74" w:rsidRPr="00E57A10" w:rsidRDefault="00F71A7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5FF63" w14:textId="65C3215D" w:rsidR="00F71A74" w:rsidRPr="00E57A10" w:rsidRDefault="00F71A7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01">
              <w:rPr>
                <w:rFonts w:ascii="Calibri" w:eastAsia="Times New Roman" w:hAnsi="Calibri" w:cs="Calibri"/>
                <w:color w:val="000000"/>
              </w:rPr>
              <w:t>Core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76D8" w14:textId="64D16FE2" w:rsidR="00F71A74" w:rsidRPr="00E57A10" w:rsidRDefault="004C179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71A74" w:rsidRPr="00E57A10" w14:paraId="27A77278" w14:textId="77777777" w:rsidTr="00014A7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9C06" w14:textId="77777777" w:rsidR="00F71A74" w:rsidRPr="00E57A10" w:rsidRDefault="00F71A74" w:rsidP="00F71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7B28" w14:textId="465354E6" w:rsidR="00F71A74" w:rsidRPr="00E57A10" w:rsidRDefault="004C179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94">
              <w:t>Working with Control States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735D" w14:textId="77777777" w:rsidR="00F71A74" w:rsidRPr="00E57A10" w:rsidRDefault="00F71A7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BB6" w14:textId="0464217D" w:rsidR="00F71A74" w:rsidRPr="00E57A10" w:rsidRDefault="00F71A7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01">
              <w:rPr>
                <w:rFonts w:ascii="Calibri" w:eastAsia="Times New Roman" w:hAnsi="Calibri" w:cs="Calibri"/>
                <w:color w:val="000000"/>
              </w:rPr>
              <w:t>Core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88A9" w14:textId="25B8B9B4" w:rsidR="00F71A74" w:rsidRPr="00E57A10" w:rsidRDefault="004C179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71A74" w:rsidRPr="00E57A10" w14:paraId="7701136F" w14:textId="77777777" w:rsidTr="00014A79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2C79" w14:textId="77777777" w:rsidR="00F71A74" w:rsidRPr="00E57A10" w:rsidRDefault="00F71A74" w:rsidP="00F71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A17B7" w14:textId="5184FD4C" w:rsidR="00F71A74" w:rsidRPr="00E57A10" w:rsidRDefault="004C179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94">
              <w:t>State Nuances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A7B0" w14:textId="77777777" w:rsidR="00F71A74" w:rsidRPr="00E57A10" w:rsidRDefault="00F71A7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9ED78" w14:textId="1CB802D9" w:rsidR="00F71A74" w:rsidRPr="00E57A10" w:rsidRDefault="00F71A7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75A01">
              <w:rPr>
                <w:rFonts w:ascii="Calibri" w:eastAsia="Times New Roman" w:hAnsi="Calibri" w:cs="Calibri"/>
                <w:color w:val="000000"/>
              </w:rPr>
              <w:t>Core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E8F7" w14:textId="0D6DC2DF" w:rsidR="00F71A74" w:rsidRPr="00E57A10" w:rsidRDefault="004C1794" w:rsidP="00F7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91D9A" w:rsidRPr="00E57A10" w14:paraId="5F97B2BC" w14:textId="77777777" w:rsidTr="003A2ECA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B05D" w14:textId="77777777" w:rsidR="00291D9A" w:rsidRPr="00E57A10" w:rsidRDefault="00291D9A" w:rsidP="00291D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D9D14" w14:textId="3293DAFB" w:rsidR="00291D9A" w:rsidRPr="00E57A10" w:rsidRDefault="004C1794" w:rsidP="0029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94">
              <w:rPr>
                <w:rFonts w:ascii="Calibri" w:eastAsia="Times New Roman" w:hAnsi="Calibri" w:cs="Calibri"/>
                <w:color w:val="000000"/>
              </w:rPr>
              <w:t>DISCUS Code Virtual Media Summit Series: DISCUS Code 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D212" w14:textId="04EDD74E" w:rsidR="00291D9A" w:rsidRPr="00E57A10" w:rsidRDefault="00291D9A" w:rsidP="0029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D328" w14:textId="6E6FA30C" w:rsidR="00291D9A" w:rsidRPr="00E57A10" w:rsidRDefault="00291D9A" w:rsidP="0029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Core</w:t>
            </w:r>
            <w:r w:rsidRPr="00E57A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7E78" w14:textId="5C6A23DB" w:rsidR="00291D9A" w:rsidRPr="00E57A10" w:rsidRDefault="00291D9A" w:rsidP="00291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C1794" w:rsidRPr="00E57A10" w14:paraId="6C85BB37" w14:textId="77777777" w:rsidTr="000F3728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8B4E" w14:textId="77777777" w:rsidR="004C1794" w:rsidRPr="00E57A10" w:rsidRDefault="004C1794" w:rsidP="004C17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C092C" w14:textId="2263FDC8" w:rsidR="004C1794" w:rsidRPr="00E57A10" w:rsidRDefault="004C1794" w:rsidP="004C1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1794">
              <w:rPr>
                <w:rFonts w:ascii="Calibri" w:eastAsia="Times New Roman" w:hAnsi="Calibri" w:cs="Calibri"/>
                <w:color w:val="000000"/>
              </w:rPr>
              <w:t>FDA Beverage Alcohol Jurisdiction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D505" w14:textId="77777777" w:rsidR="004C1794" w:rsidRPr="00E57A10" w:rsidRDefault="004C1794" w:rsidP="004C1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7A1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FA5B" w14:textId="2C5103C7" w:rsidR="004C1794" w:rsidRPr="00E57A10" w:rsidRDefault="004C1794" w:rsidP="004C1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5138" w14:textId="7A41EA96" w:rsidR="004C1794" w:rsidRPr="00E57A10" w:rsidRDefault="00A03503" w:rsidP="004C17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14:paraId="3CE5C952" w14:textId="77777777" w:rsidR="00E57A10" w:rsidRDefault="00E57A10"/>
    <w:sectPr w:rsidR="00E57A1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FFE4" w14:textId="77777777" w:rsidR="00443E71" w:rsidRDefault="00443E71" w:rsidP="00E57A10">
      <w:pPr>
        <w:spacing w:after="0" w:line="240" w:lineRule="auto"/>
      </w:pPr>
      <w:r>
        <w:separator/>
      </w:r>
    </w:p>
  </w:endnote>
  <w:endnote w:type="continuationSeparator" w:id="0">
    <w:p w14:paraId="14103F1C" w14:textId="77777777" w:rsidR="00443E71" w:rsidRDefault="00443E71" w:rsidP="00E5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9479" w14:textId="77777777" w:rsidR="00443E71" w:rsidRDefault="00443E71" w:rsidP="00E57A10">
      <w:pPr>
        <w:spacing w:after="0" w:line="240" w:lineRule="auto"/>
      </w:pPr>
      <w:r>
        <w:separator/>
      </w:r>
    </w:p>
  </w:footnote>
  <w:footnote w:type="continuationSeparator" w:id="0">
    <w:p w14:paraId="703457DA" w14:textId="77777777" w:rsidR="00443E71" w:rsidRDefault="00443E71" w:rsidP="00E5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34B6" w14:textId="6A7241DD" w:rsidR="00E57A10" w:rsidRPr="00E57A10" w:rsidRDefault="00E57A10" w:rsidP="00E57A10">
    <w:pPr>
      <w:pStyle w:val="Header"/>
    </w:pPr>
    <w:r>
      <w:rPr>
        <w:noProof/>
      </w:rPr>
      <w:drawing>
        <wp:inline distT="0" distB="0" distL="0" distR="0" wp14:anchorId="3C55BB30" wp14:editId="5025E6D6">
          <wp:extent cx="5943600" cy="108966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10"/>
    <w:rsid w:val="00051ED0"/>
    <w:rsid w:val="0005775D"/>
    <w:rsid w:val="0007484B"/>
    <w:rsid w:val="001C1D41"/>
    <w:rsid w:val="00240AC4"/>
    <w:rsid w:val="00291D9A"/>
    <w:rsid w:val="002F3ACF"/>
    <w:rsid w:val="00410DF9"/>
    <w:rsid w:val="004276D8"/>
    <w:rsid w:val="00443E71"/>
    <w:rsid w:val="004452E5"/>
    <w:rsid w:val="00471C8D"/>
    <w:rsid w:val="0049657C"/>
    <w:rsid w:val="004C1794"/>
    <w:rsid w:val="00560DCC"/>
    <w:rsid w:val="005A0544"/>
    <w:rsid w:val="0060470F"/>
    <w:rsid w:val="0060648F"/>
    <w:rsid w:val="00636E5E"/>
    <w:rsid w:val="00652C61"/>
    <w:rsid w:val="00660B64"/>
    <w:rsid w:val="00684450"/>
    <w:rsid w:val="00702208"/>
    <w:rsid w:val="00706409"/>
    <w:rsid w:val="007808FB"/>
    <w:rsid w:val="007820A7"/>
    <w:rsid w:val="007A6623"/>
    <w:rsid w:val="008273CA"/>
    <w:rsid w:val="008929FB"/>
    <w:rsid w:val="008A15C4"/>
    <w:rsid w:val="008D51E0"/>
    <w:rsid w:val="008E2C49"/>
    <w:rsid w:val="009E2A53"/>
    <w:rsid w:val="00A03503"/>
    <w:rsid w:val="00A037F6"/>
    <w:rsid w:val="00A16A25"/>
    <w:rsid w:val="00AC5C00"/>
    <w:rsid w:val="00AD42E7"/>
    <w:rsid w:val="00AE17E2"/>
    <w:rsid w:val="00B7549F"/>
    <w:rsid w:val="00C52A62"/>
    <w:rsid w:val="00D766DA"/>
    <w:rsid w:val="00D8300F"/>
    <w:rsid w:val="00D855F4"/>
    <w:rsid w:val="00E57A10"/>
    <w:rsid w:val="00EC7260"/>
    <w:rsid w:val="00ED04BB"/>
    <w:rsid w:val="00F272E6"/>
    <w:rsid w:val="00F71A74"/>
    <w:rsid w:val="00F9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7E7E6"/>
  <w15:chartTrackingRefBased/>
  <w15:docId w15:val="{C5F56049-0E16-4706-9429-1C640D21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A10"/>
  </w:style>
  <w:style w:type="paragraph" w:styleId="Footer">
    <w:name w:val="footer"/>
    <w:basedOn w:val="Normal"/>
    <w:link w:val="FooterChar"/>
    <w:uiPriority w:val="99"/>
    <w:unhideWhenUsed/>
    <w:rsid w:val="00E57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A10"/>
  </w:style>
  <w:style w:type="character" w:styleId="Hyperlink">
    <w:name w:val="Hyperlink"/>
    <w:basedOn w:val="DefaultParagraphFont"/>
    <w:uiPriority w:val="99"/>
    <w:semiHidden/>
    <w:unhideWhenUsed/>
    <w:rsid w:val="00AD4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Brown</dc:creator>
  <cp:keywords/>
  <dc:description/>
  <cp:lastModifiedBy>Kim Eastman</cp:lastModifiedBy>
  <cp:revision>3</cp:revision>
  <dcterms:created xsi:type="dcterms:W3CDTF">2026-04-27T19:12:00Z</dcterms:created>
  <dcterms:modified xsi:type="dcterms:W3CDTF">2026-04-27T19:13:00Z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c5915b-59f1-4469-bcbc-4c11c222837c_Enabled">
    <vt:lpwstr>true</vt:lpwstr>
  </property>
  <property fmtid="{D5CDD505-2E9C-101B-9397-08002B2CF9AE}" pid="3" name="MSIP_Label_19c5915b-59f1-4469-bcbc-4c11c222837c_SetDate">
    <vt:lpwstr>2024-08-19T14:47:41Z</vt:lpwstr>
  </property>
  <property fmtid="{D5CDD505-2E9C-101B-9397-08002B2CF9AE}" pid="4" name="MSIP_Label_19c5915b-59f1-4469-bcbc-4c11c222837c_Method">
    <vt:lpwstr>Standard</vt:lpwstr>
  </property>
  <property fmtid="{D5CDD505-2E9C-101B-9397-08002B2CF9AE}" pid="5" name="MSIP_Label_19c5915b-59f1-4469-bcbc-4c11c222837c_Name">
    <vt:lpwstr>defa4170-0d19-0005-0004-bc88714345d2</vt:lpwstr>
  </property>
  <property fmtid="{D5CDD505-2E9C-101B-9397-08002B2CF9AE}" pid="6" name="MSIP_Label_19c5915b-59f1-4469-bcbc-4c11c222837c_SiteId">
    <vt:lpwstr>67bce6b1-3be6-48a8-a1e5-e90aee9716a5</vt:lpwstr>
  </property>
  <property fmtid="{D5CDD505-2E9C-101B-9397-08002B2CF9AE}" pid="7" name="MSIP_Label_19c5915b-59f1-4469-bcbc-4c11c222837c_ActionId">
    <vt:lpwstr>ee9750b9-b742-4060-a877-a9cb1c3fdbf9</vt:lpwstr>
  </property>
  <property fmtid="{D5CDD505-2E9C-101B-9397-08002B2CF9AE}" pid="8" name="MSIP_Label_19c5915b-59f1-4469-bcbc-4c11c222837c_ContentBits">
    <vt:lpwstr>0</vt:lpwstr>
  </property>
</Properties>
</file>