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FCD27" w14:textId="0F9F3B90" w:rsidR="008F1A84" w:rsidRPr="00403251" w:rsidRDefault="006E60C1" w:rsidP="008B66D3">
      <w:pPr>
        <w:pStyle w:val="paragraph"/>
        <w:spacing w:before="0" w:beforeAutospacing="0" w:after="0" w:afterAutospacing="0"/>
        <w:jc w:val="center"/>
        <w:textAlignment w:val="baseline"/>
        <w:rPr>
          <w:rStyle w:val="normaltextrun"/>
          <w:rFonts w:ascii="Calibri" w:eastAsiaTheme="majorEastAsia" w:hAnsi="Calibri" w:cs="Calibri"/>
          <w:b/>
          <w:bCs/>
          <w:color w:val="0070C0"/>
          <w:sz w:val="32"/>
          <w:szCs w:val="32"/>
        </w:rPr>
      </w:pPr>
      <w:r w:rsidRPr="00403251">
        <w:rPr>
          <w:rStyle w:val="normaltextrun"/>
          <w:rFonts w:ascii="Calibri" w:eastAsiaTheme="majorEastAsia" w:hAnsi="Calibri" w:cs="Calibri"/>
          <w:b/>
          <w:bCs/>
          <w:color w:val="0070C0"/>
          <w:sz w:val="32"/>
          <w:szCs w:val="32"/>
        </w:rPr>
        <w:t>Collaborative Engagement Project:</w:t>
      </w:r>
    </w:p>
    <w:p w14:paraId="51EEEB79" w14:textId="451D90BE" w:rsidR="006E60C1" w:rsidRDefault="006E60C1" w:rsidP="006E60C1">
      <w:pPr>
        <w:pStyle w:val="paragraph"/>
        <w:spacing w:before="0" w:beforeAutospacing="0" w:after="0" w:afterAutospacing="0"/>
        <w:jc w:val="center"/>
        <w:textAlignment w:val="baseline"/>
        <w:rPr>
          <w:rStyle w:val="normaltextrun"/>
          <w:rFonts w:ascii="Calibri" w:eastAsiaTheme="majorEastAsia" w:hAnsi="Calibri" w:cs="Calibri"/>
          <w:b/>
          <w:bCs/>
          <w:color w:val="0070C0"/>
          <w:sz w:val="32"/>
          <w:szCs w:val="32"/>
        </w:rPr>
      </w:pPr>
      <w:r w:rsidRPr="00403251">
        <w:rPr>
          <w:rStyle w:val="normaltextrun"/>
          <w:rFonts w:ascii="Calibri" w:eastAsiaTheme="majorEastAsia" w:hAnsi="Calibri" w:cs="Calibri"/>
          <w:b/>
          <w:bCs/>
          <w:color w:val="0070C0"/>
          <w:sz w:val="32"/>
          <w:szCs w:val="32"/>
        </w:rPr>
        <w:t xml:space="preserve">Addressing the </w:t>
      </w:r>
      <w:r w:rsidR="00CB0C88" w:rsidRPr="00403251">
        <w:rPr>
          <w:rStyle w:val="normaltextrun"/>
          <w:rFonts w:ascii="Calibri" w:eastAsiaTheme="majorEastAsia" w:hAnsi="Calibri" w:cs="Calibri"/>
          <w:b/>
          <w:bCs/>
          <w:color w:val="0070C0"/>
          <w:sz w:val="32"/>
          <w:szCs w:val="32"/>
        </w:rPr>
        <w:t>On</w:t>
      </w:r>
      <w:r w:rsidR="00647559">
        <w:rPr>
          <w:rStyle w:val="normaltextrun"/>
          <w:rFonts w:ascii="Calibri" w:eastAsiaTheme="majorEastAsia" w:hAnsi="Calibri" w:cs="Calibri"/>
          <w:b/>
          <w:bCs/>
          <w:color w:val="0070C0"/>
          <w:sz w:val="32"/>
          <w:szCs w:val="32"/>
        </w:rPr>
        <w:t>g</w:t>
      </w:r>
      <w:r w:rsidR="00CB0C88" w:rsidRPr="00403251">
        <w:rPr>
          <w:rStyle w:val="normaltextrun"/>
          <w:rFonts w:ascii="Calibri" w:eastAsiaTheme="majorEastAsia" w:hAnsi="Calibri" w:cs="Calibri"/>
          <w:b/>
          <w:bCs/>
          <w:color w:val="0070C0"/>
          <w:sz w:val="32"/>
          <w:szCs w:val="32"/>
        </w:rPr>
        <w:t xml:space="preserve">oing </w:t>
      </w:r>
      <w:r w:rsidRPr="00403251">
        <w:rPr>
          <w:rStyle w:val="normaltextrun"/>
          <w:rFonts w:ascii="Calibri" w:eastAsiaTheme="majorEastAsia" w:hAnsi="Calibri" w:cs="Calibri"/>
          <w:b/>
          <w:bCs/>
          <w:color w:val="0070C0"/>
          <w:sz w:val="32"/>
          <w:szCs w:val="32"/>
        </w:rPr>
        <w:t xml:space="preserve">Impacts of </w:t>
      </w:r>
      <w:r w:rsidR="00403251" w:rsidRPr="00403251">
        <w:rPr>
          <w:rStyle w:val="normaltextrun"/>
          <w:rFonts w:ascii="Calibri" w:eastAsiaTheme="majorEastAsia" w:hAnsi="Calibri" w:cs="Calibri"/>
          <w:b/>
          <w:bCs/>
          <w:color w:val="0070C0"/>
          <w:sz w:val="32"/>
          <w:szCs w:val="32"/>
        </w:rPr>
        <w:t>the</w:t>
      </w:r>
      <w:r w:rsidR="00403251">
        <w:rPr>
          <w:rStyle w:val="normaltextrun"/>
          <w:rFonts w:ascii="Calibri" w:eastAsiaTheme="majorEastAsia" w:hAnsi="Calibri" w:cs="Calibri"/>
          <w:b/>
          <w:bCs/>
          <w:color w:val="0070C0"/>
          <w:sz w:val="32"/>
          <w:szCs w:val="32"/>
        </w:rPr>
        <w:t xml:space="preserve"> </w:t>
      </w:r>
      <w:r w:rsidRPr="00403251">
        <w:rPr>
          <w:rStyle w:val="normaltextrun"/>
          <w:rFonts w:ascii="Calibri" w:eastAsiaTheme="majorEastAsia" w:hAnsi="Calibri" w:cs="Calibri"/>
          <w:b/>
          <w:bCs/>
          <w:color w:val="0070C0"/>
          <w:sz w:val="32"/>
          <w:szCs w:val="32"/>
        </w:rPr>
        <w:t>Covid-19</w:t>
      </w:r>
      <w:r w:rsidR="008F1A84" w:rsidRPr="00403251">
        <w:rPr>
          <w:rStyle w:val="normaltextrun"/>
          <w:rFonts w:ascii="Calibri" w:eastAsiaTheme="majorEastAsia" w:hAnsi="Calibri" w:cs="Calibri"/>
          <w:b/>
          <w:bCs/>
          <w:color w:val="0070C0"/>
          <w:sz w:val="32"/>
          <w:szCs w:val="32"/>
        </w:rPr>
        <w:t xml:space="preserve"> </w:t>
      </w:r>
      <w:r w:rsidR="00BC6E50" w:rsidRPr="00403251">
        <w:rPr>
          <w:rStyle w:val="normaltextrun"/>
          <w:rFonts w:ascii="Calibri" w:eastAsiaTheme="majorEastAsia" w:hAnsi="Calibri" w:cs="Calibri"/>
          <w:b/>
          <w:bCs/>
          <w:color w:val="0070C0"/>
          <w:sz w:val="32"/>
          <w:szCs w:val="32"/>
        </w:rPr>
        <w:t>P</w:t>
      </w:r>
      <w:r w:rsidR="008F1A84" w:rsidRPr="00403251">
        <w:rPr>
          <w:rStyle w:val="normaltextrun"/>
          <w:rFonts w:ascii="Calibri" w:eastAsiaTheme="majorEastAsia" w:hAnsi="Calibri" w:cs="Calibri"/>
          <w:b/>
          <w:bCs/>
          <w:color w:val="0070C0"/>
          <w:sz w:val="32"/>
          <w:szCs w:val="32"/>
        </w:rPr>
        <w:t>andemic</w:t>
      </w:r>
      <w:r w:rsidRPr="00403251">
        <w:rPr>
          <w:rStyle w:val="normaltextrun"/>
          <w:rFonts w:ascii="Calibri" w:eastAsiaTheme="majorEastAsia" w:hAnsi="Calibri" w:cs="Calibri"/>
          <w:b/>
          <w:bCs/>
          <w:color w:val="0070C0"/>
          <w:sz w:val="32"/>
          <w:szCs w:val="32"/>
        </w:rPr>
        <w:t xml:space="preserve"> on K-12</w:t>
      </w:r>
    </w:p>
    <w:p w14:paraId="219DBAF9" w14:textId="72BB5603" w:rsidR="00431EFF" w:rsidRPr="00403251" w:rsidRDefault="00431EFF" w:rsidP="006E60C1">
      <w:pPr>
        <w:pStyle w:val="paragraph"/>
        <w:spacing w:before="0" w:beforeAutospacing="0" w:after="0" w:afterAutospacing="0"/>
        <w:jc w:val="center"/>
        <w:textAlignment w:val="baseline"/>
        <w:rPr>
          <w:rStyle w:val="normaltextrun"/>
          <w:rFonts w:ascii="Calibri" w:eastAsiaTheme="majorEastAsia" w:hAnsi="Calibri" w:cs="Calibri"/>
          <w:b/>
          <w:bCs/>
          <w:sz w:val="32"/>
          <w:szCs w:val="32"/>
        </w:rPr>
      </w:pPr>
      <w:r>
        <w:rPr>
          <w:rStyle w:val="normaltextrun"/>
          <w:rFonts w:ascii="Calibri" w:eastAsiaTheme="majorEastAsia" w:hAnsi="Calibri" w:cs="Calibri"/>
          <w:b/>
          <w:bCs/>
          <w:color w:val="0070C0"/>
          <w:sz w:val="32"/>
          <w:szCs w:val="32"/>
        </w:rPr>
        <w:t>in Washington State</w:t>
      </w:r>
    </w:p>
    <w:p w14:paraId="03379459" w14:textId="77777777" w:rsidR="006E60C1" w:rsidRDefault="006E60C1" w:rsidP="006E60C1">
      <w:pPr>
        <w:pStyle w:val="paragraph"/>
        <w:spacing w:before="0" w:beforeAutospacing="0" w:after="0" w:afterAutospacing="0"/>
        <w:jc w:val="center"/>
        <w:textAlignment w:val="baseline"/>
        <w:rPr>
          <w:rStyle w:val="normaltextrun"/>
          <w:rFonts w:ascii="Calibri" w:eastAsiaTheme="majorEastAsia" w:hAnsi="Calibri" w:cs="Calibri"/>
          <w:b/>
          <w:bCs/>
          <w:sz w:val="22"/>
          <w:szCs w:val="22"/>
        </w:rPr>
      </w:pPr>
    </w:p>
    <w:p w14:paraId="7AFD64E1" w14:textId="77777777" w:rsidR="008B66D3" w:rsidRDefault="008B66D3" w:rsidP="006E60C1">
      <w:pPr>
        <w:pStyle w:val="paragraph"/>
        <w:spacing w:before="0" w:beforeAutospacing="0" w:after="0" w:afterAutospacing="0"/>
        <w:jc w:val="center"/>
        <w:textAlignment w:val="baseline"/>
        <w:rPr>
          <w:rStyle w:val="normaltextrun"/>
          <w:rFonts w:ascii="Calibri" w:eastAsiaTheme="majorEastAsia" w:hAnsi="Calibri" w:cs="Calibri"/>
          <w:b/>
          <w:bCs/>
          <w:sz w:val="22"/>
          <w:szCs w:val="22"/>
        </w:rPr>
      </w:pPr>
    </w:p>
    <w:p w14:paraId="4B9DA391" w14:textId="7998DFD1" w:rsidR="006E60C1" w:rsidRDefault="006E60C1" w:rsidP="006E60C1">
      <w:pPr>
        <w:pStyle w:val="paragraph"/>
        <w:spacing w:before="0" w:beforeAutospacing="0" w:after="0" w:afterAutospacing="0"/>
        <w:jc w:val="center"/>
        <w:textAlignment w:val="baseline"/>
        <w:rPr>
          <w:rFonts w:ascii="Segoe UI" w:hAnsi="Segoe UI" w:cs="Segoe UI"/>
          <w:sz w:val="18"/>
          <w:szCs w:val="18"/>
        </w:rPr>
      </w:pPr>
      <w:r>
        <w:rPr>
          <w:noProof/>
        </w:rPr>
        <w:drawing>
          <wp:inline distT="0" distB="0" distL="0" distR="0" wp14:anchorId="78CF5593" wp14:editId="3A03E66E">
            <wp:extent cx="3125972" cy="2146933"/>
            <wp:effectExtent l="0" t="0" r="0" b="0"/>
            <wp:docPr id="257334587" name="Picture 257334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167404" cy="2175388"/>
                    </a:xfrm>
                    <a:prstGeom prst="rect">
                      <a:avLst/>
                    </a:prstGeom>
                  </pic:spPr>
                </pic:pic>
              </a:graphicData>
            </a:graphic>
          </wp:inline>
        </w:drawing>
      </w:r>
    </w:p>
    <w:p w14:paraId="0081A003" w14:textId="3B231B57" w:rsidR="007D6CEE" w:rsidRPr="00BC6E50" w:rsidRDefault="006E60C1" w:rsidP="006E60C1">
      <w:pPr>
        <w:pStyle w:val="paragraph"/>
        <w:spacing w:before="0" w:beforeAutospacing="0" w:after="0" w:afterAutospacing="0"/>
        <w:textAlignment w:val="baseline"/>
        <w:rPr>
          <w:rStyle w:val="normaltextrun"/>
          <w:rFonts w:ascii="Segoe UI" w:hAnsi="Segoe UI" w:cs="Segoe UI"/>
          <w:sz w:val="22"/>
          <w:szCs w:val="22"/>
        </w:rPr>
      </w:pPr>
      <w:r w:rsidRPr="00801731">
        <w:rPr>
          <w:rStyle w:val="eop"/>
          <w:rFonts w:ascii="Calibri" w:eastAsiaTheme="majorEastAsia" w:hAnsi="Calibri" w:cs="Calibri"/>
          <w:sz w:val="22"/>
          <w:szCs w:val="22"/>
        </w:rPr>
        <w:t> </w:t>
      </w:r>
    </w:p>
    <w:p w14:paraId="2FFF950F" w14:textId="77777777" w:rsidR="00B80257" w:rsidRPr="00691885" w:rsidRDefault="00B80257" w:rsidP="00B80257">
      <w:pPr>
        <w:pStyle w:val="paragraph"/>
        <w:spacing w:before="0" w:beforeAutospacing="0" w:after="0" w:afterAutospacing="0"/>
        <w:rPr>
          <w:rFonts w:ascii="Calibri" w:eastAsiaTheme="majorEastAsia" w:hAnsi="Calibri" w:cs="Calibri"/>
          <w:b/>
          <w:bCs/>
          <w:color w:val="BF4E14" w:themeColor="accent2" w:themeShade="BF"/>
          <w:sz w:val="22"/>
          <w:szCs w:val="22"/>
        </w:rPr>
      </w:pPr>
      <w:r w:rsidRPr="00691885">
        <w:rPr>
          <w:rFonts w:ascii="Calibri" w:eastAsiaTheme="majorEastAsia" w:hAnsi="Calibri" w:cs="Calibri"/>
          <w:b/>
          <w:bCs/>
          <w:color w:val="BF4E14" w:themeColor="accent2" w:themeShade="BF"/>
          <w:sz w:val="22"/>
          <w:szCs w:val="22"/>
        </w:rPr>
        <w:t>Background  </w:t>
      </w:r>
    </w:p>
    <w:p w14:paraId="7B0621C9" w14:textId="77777777" w:rsidR="00B80257" w:rsidRDefault="00B80257" w:rsidP="00B80257">
      <w:pPr>
        <w:pStyle w:val="paragraph"/>
        <w:spacing w:before="0" w:beforeAutospacing="0" w:after="0" w:afterAutospacing="0"/>
        <w:rPr>
          <w:rFonts w:ascii="Calibri" w:eastAsiaTheme="majorEastAsia" w:hAnsi="Calibri" w:cs="Calibri"/>
          <w:sz w:val="22"/>
          <w:szCs w:val="22"/>
        </w:rPr>
      </w:pPr>
      <w:r w:rsidRPr="006A6912">
        <w:rPr>
          <w:rFonts w:ascii="Calibri" w:eastAsiaTheme="majorEastAsia" w:hAnsi="Calibri" w:cs="Calibri"/>
          <w:sz w:val="22"/>
          <w:szCs w:val="22"/>
        </w:rPr>
        <w:t xml:space="preserve">This project builds on the </w:t>
      </w:r>
      <w:r w:rsidRPr="006A6912">
        <w:rPr>
          <w:rFonts w:ascii="Calibri" w:eastAsiaTheme="majorEastAsia" w:hAnsi="Calibri" w:cs="Calibri"/>
          <w:i/>
          <w:iCs/>
          <w:sz w:val="22"/>
          <w:szCs w:val="22"/>
        </w:rPr>
        <w:t>Ongoing Impacts of the Covid-19 Pandemic on K-12 in Washington State Final Report</w:t>
      </w:r>
      <w:r w:rsidRPr="006A6912">
        <w:rPr>
          <w:rFonts w:ascii="Calibri" w:eastAsiaTheme="majorEastAsia" w:hAnsi="Calibri" w:cs="Calibri"/>
          <w:sz w:val="22"/>
          <w:szCs w:val="22"/>
        </w:rPr>
        <w:t>, which drew on 75 interviews with teachers, students, administrators, and community members. That work highlighted ongoing challenges and promising practices for supporting children’s academic, social, and emotional recovery from the pandemic.   </w:t>
      </w:r>
    </w:p>
    <w:p w14:paraId="354B04D8" w14:textId="77777777" w:rsidR="00B80257" w:rsidRPr="006A6912" w:rsidRDefault="00B80257" w:rsidP="00B80257">
      <w:pPr>
        <w:pStyle w:val="paragraph"/>
        <w:spacing w:before="0" w:beforeAutospacing="0" w:after="0" w:afterAutospacing="0"/>
        <w:rPr>
          <w:rFonts w:ascii="Calibri" w:eastAsiaTheme="majorEastAsia" w:hAnsi="Calibri" w:cs="Calibri"/>
          <w:sz w:val="22"/>
          <w:szCs w:val="22"/>
        </w:rPr>
      </w:pPr>
    </w:p>
    <w:p w14:paraId="1A05B0CE" w14:textId="77777777" w:rsidR="00B80257" w:rsidRPr="00691885" w:rsidRDefault="00B80257" w:rsidP="00B80257">
      <w:pPr>
        <w:pStyle w:val="paragraph"/>
        <w:spacing w:before="0" w:beforeAutospacing="0" w:after="0" w:afterAutospacing="0"/>
        <w:rPr>
          <w:rFonts w:ascii="Calibri" w:eastAsiaTheme="majorEastAsia" w:hAnsi="Calibri" w:cs="Calibri"/>
          <w:b/>
          <w:bCs/>
          <w:color w:val="BF4E14" w:themeColor="accent2" w:themeShade="BF"/>
          <w:sz w:val="22"/>
          <w:szCs w:val="22"/>
        </w:rPr>
      </w:pPr>
      <w:r w:rsidRPr="00691885">
        <w:rPr>
          <w:rFonts w:ascii="Calibri" w:eastAsiaTheme="majorEastAsia" w:hAnsi="Calibri" w:cs="Calibri"/>
          <w:b/>
          <w:bCs/>
          <w:color w:val="BF4E14" w:themeColor="accent2" w:themeShade="BF"/>
          <w:sz w:val="22"/>
          <w:szCs w:val="22"/>
        </w:rPr>
        <w:t>Purpose   </w:t>
      </w:r>
    </w:p>
    <w:p w14:paraId="675C9C9C" w14:textId="77777777" w:rsidR="00B80257" w:rsidRPr="00617C58" w:rsidRDefault="00B80257" w:rsidP="00B80257">
      <w:pPr>
        <w:pStyle w:val="paragraph"/>
        <w:spacing w:before="0" w:beforeAutospacing="0" w:after="0" w:afterAutospacing="0"/>
        <w:rPr>
          <w:rFonts w:ascii="Calibri" w:eastAsiaTheme="majorEastAsia" w:hAnsi="Calibri" w:cs="Calibri"/>
          <w:sz w:val="22"/>
          <w:szCs w:val="22"/>
        </w:rPr>
      </w:pPr>
      <w:r w:rsidRPr="00617C58">
        <w:rPr>
          <w:rFonts w:ascii="Calibri" w:eastAsiaTheme="majorEastAsia" w:hAnsi="Calibri" w:cs="Calibri"/>
          <w:sz w:val="22"/>
          <w:szCs w:val="22"/>
        </w:rPr>
        <w:t>To conven</w:t>
      </w:r>
      <w:r>
        <w:rPr>
          <w:rFonts w:ascii="Calibri" w:eastAsiaTheme="majorEastAsia" w:hAnsi="Calibri" w:cs="Calibri"/>
          <w:sz w:val="22"/>
          <w:szCs w:val="22"/>
        </w:rPr>
        <w:t>e administrators, educators, and students</w:t>
      </w:r>
      <w:r w:rsidRPr="00617C58">
        <w:rPr>
          <w:rFonts w:ascii="Calibri" w:eastAsiaTheme="majorEastAsia" w:hAnsi="Calibri" w:cs="Calibri"/>
          <w:sz w:val="22"/>
          <w:szCs w:val="22"/>
        </w:rPr>
        <w:t xml:space="preserve"> to enhance dialogue, learning and sharing of promising practices </w:t>
      </w:r>
      <w:r>
        <w:rPr>
          <w:rFonts w:ascii="Calibri" w:eastAsiaTheme="majorEastAsia" w:hAnsi="Calibri" w:cs="Calibri"/>
          <w:sz w:val="22"/>
          <w:szCs w:val="22"/>
        </w:rPr>
        <w:t>at</w:t>
      </w:r>
      <w:r w:rsidRPr="00617C58">
        <w:rPr>
          <w:rFonts w:ascii="Calibri" w:eastAsiaTheme="majorEastAsia" w:hAnsi="Calibri" w:cs="Calibri"/>
          <w:sz w:val="22"/>
          <w:szCs w:val="22"/>
        </w:rPr>
        <w:t xml:space="preserve"> the Peninsula School District to support the recovery of </w:t>
      </w:r>
      <w:r>
        <w:rPr>
          <w:rFonts w:ascii="Calibri" w:eastAsiaTheme="majorEastAsia" w:hAnsi="Calibri" w:cs="Calibri"/>
          <w:sz w:val="22"/>
          <w:szCs w:val="22"/>
        </w:rPr>
        <w:t>the district</w:t>
      </w:r>
      <w:r w:rsidRPr="00617C58">
        <w:rPr>
          <w:rFonts w:ascii="Calibri" w:eastAsiaTheme="majorEastAsia" w:hAnsi="Calibri" w:cs="Calibri"/>
          <w:sz w:val="22"/>
          <w:szCs w:val="22"/>
        </w:rPr>
        <w:t>’s children and youth from the ongoing social, emotional, and academic impacts of the Covid-19 pandemic.</w:t>
      </w:r>
    </w:p>
    <w:p w14:paraId="66F0FB57" w14:textId="77777777" w:rsidR="00B80257" w:rsidRPr="006A6912" w:rsidRDefault="00B80257" w:rsidP="00B80257">
      <w:pPr>
        <w:pStyle w:val="paragraph"/>
        <w:spacing w:before="0" w:beforeAutospacing="0" w:after="0" w:afterAutospacing="0"/>
        <w:rPr>
          <w:rFonts w:ascii="Calibri" w:eastAsiaTheme="majorEastAsia" w:hAnsi="Calibri" w:cs="Calibri"/>
          <w:sz w:val="22"/>
          <w:szCs w:val="22"/>
        </w:rPr>
      </w:pPr>
    </w:p>
    <w:p w14:paraId="45E71D4F" w14:textId="77777777" w:rsidR="00B80257" w:rsidRPr="00691885" w:rsidRDefault="00B80257" w:rsidP="00B80257">
      <w:pPr>
        <w:pStyle w:val="paragraph"/>
        <w:spacing w:before="0" w:beforeAutospacing="0" w:after="0" w:afterAutospacing="0"/>
        <w:rPr>
          <w:rFonts w:ascii="Calibri" w:eastAsiaTheme="majorEastAsia" w:hAnsi="Calibri" w:cs="Calibri"/>
          <w:b/>
          <w:bCs/>
          <w:color w:val="BF4E14" w:themeColor="accent2" w:themeShade="BF"/>
          <w:sz w:val="22"/>
          <w:szCs w:val="22"/>
        </w:rPr>
      </w:pPr>
      <w:r w:rsidRPr="00691885">
        <w:rPr>
          <w:rFonts w:ascii="Calibri" w:eastAsiaTheme="majorEastAsia" w:hAnsi="Calibri" w:cs="Calibri"/>
          <w:b/>
          <w:bCs/>
          <w:color w:val="BF4E14" w:themeColor="accent2" w:themeShade="BF"/>
          <w:sz w:val="22"/>
          <w:szCs w:val="22"/>
        </w:rPr>
        <w:t>Project description  </w:t>
      </w:r>
    </w:p>
    <w:p w14:paraId="4E5C3E55" w14:textId="77777777" w:rsidR="00B80257" w:rsidRPr="006A6912" w:rsidRDefault="00B80257" w:rsidP="00B80257">
      <w:pPr>
        <w:pStyle w:val="paragraph"/>
        <w:spacing w:before="0" w:beforeAutospacing="0" w:after="0" w:afterAutospacing="0"/>
        <w:rPr>
          <w:rFonts w:ascii="Calibri" w:eastAsiaTheme="majorEastAsia" w:hAnsi="Calibri" w:cs="Calibri"/>
          <w:sz w:val="22"/>
          <w:szCs w:val="22"/>
        </w:rPr>
      </w:pPr>
      <w:r w:rsidRPr="006A6912">
        <w:rPr>
          <w:rFonts w:ascii="Calibri" w:eastAsiaTheme="majorEastAsia" w:hAnsi="Calibri" w:cs="Calibri"/>
          <w:sz w:val="22"/>
          <w:szCs w:val="22"/>
        </w:rPr>
        <w:t>The project seeks to focus attention to ongoing pandemic impacts on children and the K-12 system and renew participants’ commitment to addressing recovery through the following kinds of activities: </w:t>
      </w:r>
    </w:p>
    <w:p w14:paraId="43D02C87" w14:textId="77777777" w:rsidR="00B80257" w:rsidRPr="006A6912" w:rsidRDefault="00B80257" w:rsidP="00B80257">
      <w:pPr>
        <w:pStyle w:val="paragraph"/>
        <w:numPr>
          <w:ilvl w:val="0"/>
          <w:numId w:val="4"/>
        </w:numPr>
        <w:spacing w:before="0" w:beforeAutospacing="0" w:after="0" w:afterAutospacing="0"/>
        <w:rPr>
          <w:rFonts w:ascii="Calibri" w:eastAsiaTheme="majorEastAsia" w:hAnsi="Calibri" w:cs="Calibri"/>
          <w:sz w:val="22"/>
          <w:szCs w:val="22"/>
        </w:rPr>
      </w:pPr>
      <w:r w:rsidRPr="006A6912">
        <w:rPr>
          <w:rFonts w:ascii="Calibri" w:eastAsiaTheme="majorEastAsia" w:hAnsi="Calibri" w:cs="Calibri"/>
          <w:sz w:val="22"/>
          <w:szCs w:val="22"/>
        </w:rPr>
        <w:t>Explore promising practices that are helping children and youth thrive academically, socially, and emotionally, as well as those supporting caregivers, educators, and administrators. </w:t>
      </w:r>
    </w:p>
    <w:p w14:paraId="2449153B" w14:textId="77777777" w:rsidR="00B80257" w:rsidRPr="006A6912" w:rsidRDefault="00B80257" w:rsidP="00B80257">
      <w:pPr>
        <w:pStyle w:val="paragraph"/>
        <w:numPr>
          <w:ilvl w:val="0"/>
          <w:numId w:val="5"/>
        </w:numPr>
        <w:spacing w:before="0" w:beforeAutospacing="0" w:after="0" w:afterAutospacing="0"/>
        <w:rPr>
          <w:rFonts w:ascii="Calibri" w:eastAsiaTheme="majorEastAsia" w:hAnsi="Calibri" w:cs="Calibri"/>
          <w:sz w:val="22"/>
          <w:szCs w:val="22"/>
        </w:rPr>
      </w:pPr>
      <w:r w:rsidRPr="006A6912">
        <w:rPr>
          <w:rFonts w:ascii="Calibri" w:eastAsiaTheme="majorEastAsia" w:hAnsi="Calibri" w:cs="Calibri"/>
          <w:sz w:val="22"/>
          <w:szCs w:val="22"/>
        </w:rPr>
        <w:t>Share challenges and lessons learned across districts and communities. </w:t>
      </w:r>
    </w:p>
    <w:p w14:paraId="22C03846" w14:textId="77777777" w:rsidR="00B80257" w:rsidRPr="006A6912" w:rsidRDefault="00B80257" w:rsidP="00B80257">
      <w:pPr>
        <w:pStyle w:val="paragraph"/>
        <w:numPr>
          <w:ilvl w:val="0"/>
          <w:numId w:val="6"/>
        </w:numPr>
        <w:spacing w:before="0" w:beforeAutospacing="0" w:after="0" w:afterAutospacing="0"/>
        <w:rPr>
          <w:rFonts w:ascii="Calibri" w:eastAsiaTheme="majorEastAsia" w:hAnsi="Calibri" w:cs="Calibri"/>
          <w:sz w:val="22"/>
          <w:szCs w:val="22"/>
        </w:rPr>
      </w:pPr>
      <w:r w:rsidRPr="006A6912">
        <w:rPr>
          <w:rFonts w:ascii="Calibri" w:eastAsiaTheme="majorEastAsia" w:hAnsi="Calibri" w:cs="Calibri"/>
          <w:sz w:val="22"/>
          <w:szCs w:val="22"/>
        </w:rPr>
        <w:t>Identify successful approaches and opportunities for collaboration to support mental health, belonging, and academic achievement. </w:t>
      </w:r>
    </w:p>
    <w:p w14:paraId="433BA5FA" w14:textId="77777777" w:rsidR="00B80257" w:rsidRPr="006A6912" w:rsidRDefault="00B80257" w:rsidP="00B80257">
      <w:pPr>
        <w:pStyle w:val="paragraph"/>
        <w:numPr>
          <w:ilvl w:val="0"/>
          <w:numId w:val="7"/>
        </w:numPr>
        <w:spacing w:before="0" w:beforeAutospacing="0" w:after="0" w:afterAutospacing="0"/>
        <w:rPr>
          <w:rFonts w:ascii="Calibri" w:eastAsiaTheme="majorEastAsia" w:hAnsi="Calibri" w:cs="Calibri"/>
          <w:sz w:val="22"/>
          <w:szCs w:val="22"/>
        </w:rPr>
      </w:pPr>
      <w:r w:rsidRPr="006A6912">
        <w:rPr>
          <w:rFonts w:ascii="Calibri" w:eastAsiaTheme="majorEastAsia" w:hAnsi="Calibri" w:cs="Calibri"/>
          <w:sz w:val="22"/>
          <w:szCs w:val="22"/>
        </w:rPr>
        <w:t>Generate practical ideas and commitments participants can take back to their schools and organizations. </w:t>
      </w:r>
    </w:p>
    <w:p w14:paraId="625B4BC6" w14:textId="77777777" w:rsidR="00B80257" w:rsidRDefault="00B80257" w:rsidP="00B80257">
      <w:pPr>
        <w:pStyle w:val="paragraph"/>
        <w:spacing w:before="0" w:beforeAutospacing="0" w:after="0" w:afterAutospacing="0"/>
        <w:rPr>
          <w:rFonts w:ascii="Calibri" w:eastAsiaTheme="majorEastAsia" w:hAnsi="Calibri" w:cs="Calibri"/>
          <w:b/>
          <w:bCs/>
          <w:color w:val="BF4E14" w:themeColor="accent2" w:themeShade="BF"/>
          <w:sz w:val="22"/>
          <w:szCs w:val="22"/>
        </w:rPr>
      </w:pPr>
    </w:p>
    <w:p w14:paraId="6376D09B" w14:textId="77777777" w:rsidR="00B80257" w:rsidRPr="00691885" w:rsidRDefault="00B80257" w:rsidP="00B80257">
      <w:pPr>
        <w:pStyle w:val="paragraph"/>
        <w:spacing w:before="0" w:beforeAutospacing="0" w:after="0" w:afterAutospacing="0"/>
        <w:rPr>
          <w:rFonts w:ascii="Calibri" w:eastAsiaTheme="majorEastAsia" w:hAnsi="Calibri" w:cs="Calibri"/>
          <w:b/>
          <w:bCs/>
          <w:color w:val="BF4E14" w:themeColor="accent2" w:themeShade="BF"/>
          <w:sz w:val="22"/>
          <w:szCs w:val="22"/>
        </w:rPr>
      </w:pPr>
      <w:r w:rsidRPr="00691885">
        <w:rPr>
          <w:rFonts w:ascii="Calibri" w:eastAsiaTheme="majorEastAsia" w:hAnsi="Calibri" w:cs="Calibri"/>
          <w:b/>
          <w:bCs/>
          <w:color w:val="BF4E14" w:themeColor="accent2" w:themeShade="BF"/>
          <w:sz w:val="22"/>
          <w:szCs w:val="22"/>
        </w:rPr>
        <w:t>Planned Convenings </w:t>
      </w:r>
    </w:p>
    <w:p w14:paraId="602DB6CE" w14:textId="77777777" w:rsidR="00B80257" w:rsidRPr="006A6912" w:rsidRDefault="00B80257" w:rsidP="00B80257">
      <w:pPr>
        <w:pStyle w:val="paragraph"/>
        <w:numPr>
          <w:ilvl w:val="0"/>
          <w:numId w:val="8"/>
        </w:numPr>
        <w:spacing w:before="0" w:beforeAutospacing="0" w:after="0" w:afterAutospacing="0"/>
        <w:rPr>
          <w:rFonts w:ascii="Calibri" w:eastAsiaTheme="majorEastAsia" w:hAnsi="Calibri" w:cs="Calibri"/>
          <w:sz w:val="22"/>
          <w:szCs w:val="22"/>
        </w:rPr>
      </w:pPr>
      <w:r w:rsidRPr="006A6912">
        <w:rPr>
          <w:rFonts w:ascii="Calibri" w:eastAsiaTheme="majorEastAsia" w:hAnsi="Calibri" w:cs="Calibri"/>
          <w:sz w:val="22"/>
          <w:szCs w:val="22"/>
        </w:rPr>
        <w:t>Yakima (ESD 105), October 2025 </w:t>
      </w:r>
    </w:p>
    <w:p w14:paraId="54CAD746" w14:textId="77777777" w:rsidR="00B80257" w:rsidRPr="006A6912" w:rsidRDefault="00B80257" w:rsidP="00B80257">
      <w:pPr>
        <w:pStyle w:val="paragraph"/>
        <w:numPr>
          <w:ilvl w:val="0"/>
          <w:numId w:val="9"/>
        </w:numPr>
        <w:spacing w:before="0" w:beforeAutospacing="0" w:after="0" w:afterAutospacing="0"/>
        <w:rPr>
          <w:rFonts w:ascii="Calibri" w:eastAsiaTheme="majorEastAsia" w:hAnsi="Calibri" w:cs="Calibri"/>
          <w:sz w:val="22"/>
          <w:szCs w:val="22"/>
        </w:rPr>
      </w:pPr>
      <w:r w:rsidRPr="006A6912">
        <w:rPr>
          <w:rFonts w:ascii="Calibri" w:eastAsiaTheme="majorEastAsia" w:hAnsi="Calibri" w:cs="Calibri"/>
          <w:sz w:val="22"/>
          <w:szCs w:val="22"/>
        </w:rPr>
        <w:t>Gig Harbor (Peninsula School District), November 2025 </w:t>
      </w:r>
    </w:p>
    <w:p w14:paraId="70A42220" w14:textId="77777777" w:rsidR="00B80257" w:rsidRDefault="00B80257" w:rsidP="00B80257">
      <w:pPr>
        <w:pStyle w:val="paragraph"/>
        <w:numPr>
          <w:ilvl w:val="0"/>
          <w:numId w:val="10"/>
        </w:numPr>
        <w:spacing w:before="0" w:beforeAutospacing="0" w:after="0" w:afterAutospacing="0"/>
        <w:rPr>
          <w:rFonts w:ascii="Calibri" w:eastAsiaTheme="majorEastAsia" w:hAnsi="Calibri" w:cs="Calibri"/>
          <w:sz w:val="22"/>
          <w:szCs w:val="22"/>
        </w:rPr>
      </w:pPr>
      <w:r w:rsidRPr="006A6912">
        <w:rPr>
          <w:rFonts w:ascii="Calibri" w:eastAsiaTheme="majorEastAsia" w:hAnsi="Calibri" w:cs="Calibri"/>
          <w:sz w:val="22"/>
          <w:szCs w:val="22"/>
        </w:rPr>
        <w:t>Association of Washington State Principals, November 2025 </w:t>
      </w:r>
    </w:p>
    <w:p w14:paraId="5C268031" w14:textId="77777777" w:rsidR="00B80257" w:rsidRDefault="00B80257" w:rsidP="00B80257">
      <w:pPr>
        <w:pStyle w:val="paragraph"/>
        <w:spacing w:before="0" w:beforeAutospacing="0" w:after="0" w:afterAutospacing="0"/>
        <w:ind w:left="360"/>
        <w:rPr>
          <w:rFonts w:ascii="Calibri" w:eastAsiaTheme="majorEastAsia" w:hAnsi="Calibri" w:cs="Calibri"/>
          <w:sz w:val="22"/>
          <w:szCs w:val="22"/>
        </w:rPr>
      </w:pPr>
    </w:p>
    <w:p w14:paraId="248E1D03" w14:textId="6AD1312E" w:rsidR="00D34BDD" w:rsidRPr="00B80257" w:rsidRDefault="00B80257" w:rsidP="00B80257">
      <w:pPr>
        <w:pStyle w:val="paragraph"/>
        <w:spacing w:before="0" w:beforeAutospacing="0" w:after="0" w:afterAutospacing="0"/>
        <w:ind w:left="360"/>
        <w:rPr>
          <w:rFonts w:ascii="Calibri" w:eastAsiaTheme="majorEastAsia" w:hAnsi="Calibri" w:cs="Calibri"/>
          <w:sz w:val="22"/>
          <w:szCs w:val="22"/>
        </w:rPr>
      </w:pPr>
      <w:r w:rsidRPr="00B80257">
        <w:rPr>
          <w:rFonts w:ascii="Calibri" w:eastAsiaTheme="majorEastAsia" w:hAnsi="Calibri" w:cs="Calibri"/>
          <w:i/>
          <w:iCs/>
          <w:sz w:val="22"/>
          <w:szCs w:val="22"/>
        </w:rPr>
        <w:t xml:space="preserve">For more information contact: </w:t>
      </w:r>
      <w:hyperlink r:id="rId8" w:tgtFrame="_blank" w:history="1">
        <w:r w:rsidRPr="00B80257">
          <w:rPr>
            <w:rStyle w:val="Hyperlink"/>
            <w:rFonts w:ascii="Calibri" w:eastAsiaTheme="majorEastAsia" w:hAnsi="Calibri" w:cs="Calibri"/>
            <w:i/>
            <w:iCs/>
            <w:color w:val="auto"/>
            <w:sz w:val="22"/>
            <w:szCs w:val="22"/>
          </w:rPr>
          <w:t>phyllis.shulman@wsu.edu</w:t>
        </w:r>
      </w:hyperlink>
      <w:r w:rsidRPr="00B80257">
        <w:rPr>
          <w:rFonts w:ascii="Calibri" w:eastAsiaTheme="majorEastAsia" w:hAnsi="Calibri" w:cs="Calibri"/>
          <w:i/>
          <w:iCs/>
          <w:sz w:val="22"/>
          <w:szCs w:val="22"/>
        </w:rPr>
        <w:t xml:space="preserve"> and/or </w:t>
      </w:r>
      <w:hyperlink r:id="rId9" w:tgtFrame="_blank" w:history="1">
        <w:r w:rsidRPr="00B80257">
          <w:rPr>
            <w:rStyle w:val="Hyperlink"/>
            <w:rFonts w:ascii="Calibri" w:eastAsiaTheme="majorEastAsia" w:hAnsi="Calibri" w:cs="Calibri"/>
            <w:i/>
            <w:iCs/>
            <w:color w:val="auto"/>
            <w:sz w:val="22"/>
            <w:szCs w:val="22"/>
          </w:rPr>
          <w:t>tye.ferrell@wsu.edu</w:t>
        </w:r>
      </w:hyperlink>
      <w:r w:rsidRPr="00B80257">
        <w:rPr>
          <w:rFonts w:ascii="Calibri" w:eastAsiaTheme="majorEastAsia" w:hAnsi="Calibri" w:cs="Calibri"/>
          <w:i/>
          <w:iCs/>
          <w:sz w:val="22"/>
          <w:szCs w:val="22"/>
        </w:rPr>
        <w:t> </w:t>
      </w:r>
      <w:r w:rsidRPr="00B80257">
        <w:rPr>
          <w:rFonts w:ascii="Calibri" w:eastAsiaTheme="majorEastAsia" w:hAnsi="Calibri" w:cs="Calibri"/>
          <w:sz w:val="22"/>
          <w:szCs w:val="22"/>
        </w:rPr>
        <w:t> </w:t>
      </w:r>
    </w:p>
    <w:p w14:paraId="08B67186" w14:textId="77777777" w:rsidR="006C76C0" w:rsidRDefault="006C76C0" w:rsidP="00BB2D49">
      <w:pPr>
        <w:spacing w:after="20"/>
        <w:ind w:left="-450"/>
        <w:jc w:val="center"/>
        <w:rPr>
          <w:b/>
          <w:bCs/>
        </w:rPr>
      </w:pPr>
    </w:p>
    <w:p w14:paraId="492DC69B" w14:textId="00D538DB" w:rsidR="00BB2D49" w:rsidRPr="00403251" w:rsidRDefault="00B80257" w:rsidP="00BB2D49">
      <w:pPr>
        <w:spacing w:after="20"/>
        <w:ind w:left="-450"/>
        <w:jc w:val="center"/>
        <w:rPr>
          <w:rFonts w:ascii="Calibri" w:hAnsi="Calibri" w:cs="Calibri"/>
          <w:b/>
          <w:bCs/>
          <w:sz w:val="22"/>
          <w:szCs w:val="22"/>
        </w:rPr>
      </w:pPr>
      <w:r>
        <w:rPr>
          <w:rFonts w:ascii="Calibri" w:hAnsi="Calibri" w:cs="Calibri"/>
          <w:b/>
          <w:bCs/>
          <w:sz w:val="22"/>
          <w:szCs w:val="22"/>
        </w:rPr>
        <w:t>Association of Washington School Principals</w:t>
      </w:r>
      <w:r w:rsidR="00BB2D49" w:rsidRPr="00403251">
        <w:rPr>
          <w:rFonts w:ascii="Calibri" w:hAnsi="Calibri" w:cs="Calibri"/>
          <w:b/>
          <w:bCs/>
          <w:sz w:val="22"/>
          <w:szCs w:val="22"/>
        </w:rPr>
        <w:t xml:space="preserve"> </w:t>
      </w:r>
      <w:r w:rsidR="00825F8C" w:rsidRPr="00403251">
        <w:rPr>
          <w:rFonts w:ascii="Calibri" w:hAnsi="Calibri" w:cs="Calibri"/>
          <w:b/>
          <w:bCs/>
          <w:sz w:val="22"/>
          <w:szCs w:val="22"/>
        </w:rPr>
        <w:t>W</w:t>
      </w:r>
      <w:r>
        <w:rPr>
          <w:rFonts w:ascii="Calibri" w:hAnsi="Calibri" w:cs="Calibri"/>
          <w:b/>
          <w:bCs/>
          <w:sz w:val="22"/>
          <w:szCs w:val="22"/>
        </w:rPr>
        <w:t xml:space="preserve">ebinar </w:t>
      </w:r>
      <w:r w:rsidR="00FB4AEC" w:rsidRPr="00403251">
        <w:rPr>
          <w:rFonts w:ascii="Calibri" w:hAnsi="Calibri" w:cs="Calibri"/>
          <w:b/>
          <w:bCs/>
          <w:sz w:val="22"/>
          <w:szCs w:val="22"/>
        </w:rPr>
        <w:t>Agenda</w:t>
      </w:r>
      <w:r w:rsidR="00BB2D49" w:rsidRPr="00403251">
        <w:rPr>
          <w:rFonts w:ascii="Calibri" w:hAnsi="Calibri" w:cs="Calibri"/>
          <w:b/>
          <w:bCs/>
          <w:sz w:val="22"/>
          <w:szCs w:val="22"/>
        </w:rPr>
        <w:t xml:space="preserve">, </w:t>
      </w:r>
      <w:r>
        <w:rPr>
          <w:rFonts w:ascii="Calibri" w:hAnsi="Calibri" w:cs="Calibri"/>
          <w:b/>
          <w:bCs/>
          <w:sz w:val="22"/>
          <w:szCs w:val="22"/>
        </w:rPr>
        <w:t>November 19</w:t>
      </w:r>
      <w:r w:rsidR="00BB2D49" w:rsidRPr="00403251">
        <w:rPr>
          <w:rFonts w:ascii="Calibri" w:hAnsi="Calibri" w:cs="Calibri"/>
          <w:b/>
          <w:bCs/>
          <w:sz w:val="22"/>
          <w:szCs w:val="22"/>
        </w:rPr>
        <w:t>, 2025</w:t>
      </w:r>
    </w:p>
    <w:p w14:paraId="6B548A7D" w14:textId="71C47174" w:rsidR="00D34BDD" w:rsidRPr="00403251" w:rsidRDefault="00B80257" w:rsidP="00D34BDD">
      <w:pPr>
        <w:spacing w:after="20"/>
        <w:ind w:left="-450"/>
        <w:jc w:val="center"/>
        <w:rPr>
          <w:rFonts w:ascii="Calibri" w:hAnsi="Calibri" w:cs="Calibri"/>
          <w:b/>
          <w:bCs/>
          <w:sz w:val="22"/>
          <w:szCs w:val="22"/>
        </w:rPr>
      </w:pPr>
      <w:r>
        <w:rPr>
          <w:rFonts w:ascii="Calibri" w:hAnsi="Calibri" w:cs="Calibri"/>
          <w:b/>
          <w:bCs/>
          <w:sz w:val="22"/>
          <w:szCs w:val="22"/>
        </w:rPr>
        <w:t>Building Stronger Schools: Lessons and Partnerships Post-Pandemic</w:t>
      </w:r>
    </w:p>
    <w:p w14:paraId="33775C77" w14:textId="290B6254" w:rsidR="00FB4AEC" w:rsidRPr="00403251" w:rsidRDefault="00B80257" w:rsidP="00FB4AEC">
      <w:pPr>
        <w:spacing w:after="20"/>
        <w:ind w:left="-450"/>
        <w:jc w:val="center"/>
        <w:rPr>
          <w:rFonts w:ascii="Calibri" w:hAnsi="Calibri" w:cs="Calibri"/>
          <w:b/>
          <w:bCs/>
          <w:sz w:val="22"/>
          <w:szCs w:val="22"/>
        </w:rPr>
      </w:pPr>
      <w:r>
        <w:rPr>
          <w:rFonts w:ascii="Calibri" w:hAnsi="Calibri" w:cs="Calibri"/>
          <w:b/>
          <w:bCs/>
          <w:sz w:val="22"/>
          <w:szCs w:val="22"/>
        </w:rPr>
        <w:t>4:00pm-5:30pm</w:t>
      </w:r>
    </w:p>
    <w:p w14:paraId="6B6F5AB2" w14:textId="7550682D" w:rsidR="00D34BDD" w:rsidRPr="00403251" w:rsidRDefault="00D34BDD" w:rsidP="00BB2D49">
      <w:pPr>
        <w:spacing w:after="20"/>
        <w:ind w:left="-450"/>
        <w:rPr>
          <w:rFonts w:ascii="Calibri" w:hAnsi="Calibri" w:cs="Calibri"/>
          <w:b/>
          <w:bCs/>
          <w:i/>
          <w:iCs/>
          <w:color w:val="0070C0"/>
          <w:sz w:val="22"/>
          <w:szCs w:val="22"/>
        </w:rPr>
      </w:pPr>
      <w:r w:rsidRPr="00403251">
        <w:rPr>
          <w:rFonts w:ascii="Calibri" w:hAnsi="Calibri" w:cs="Calibri"/>
          <w:sz w:val="22"/>
          <w:szCs w:val="22"/>
        </w:rPr>
        <w:t>Session Goals:</w:t>
      </w:r>
    </w:p>
    <w:p w14:paraId="0CCB030F" w14:textId="427596F6" w:rsidR="00C03004" w:rsidRPr="006A6912" w:rsidRDefault="00C03004" w:rsidP="00C03004">
      <w:pPr>
        <w:pStyle w:val="ListParagraph"/>
        <w:numPr>
          <w:ilvl w:val="0"/>
          <w:numId w:val="3"/>
        </w:numPr>
        <w:rPr>
          <w:rFonts w:ascii="Calibri" w:hAnsi="Calibri" w:cs="Calibri"/>
          <w:sz w:val="22"/>
          <w:szCs w:val="22"/>
        </w:rPr>
      </w:pPr>
      <w:r w:rsidRPr="006A6912">
        <w:rPr>
          <w:rFonts w:ascii="Calibri" w:hAnsi="Calibri" w:cs="Calibri"/>
          <w:sz w:val="22"/>
          <w:szCs w:val="22"/>
        </w:rPr>
        <w:t xml:space="preserve">Engage </w:t>
      </w:r>
      <w:r>
        <w:rPr>
          <w:rFonts w:ascii="Calibri" w:hAnsi="Calibri" w:cs="Calibri"/>
          <w:sz w:val="22"/>
          <w:szCs w:val="22"/>
        </w:rPr>
        <w:t xml:space="preserve">Washington school principals and assistant principals </w:t>
      </w:r>
      <w:r w:rsidRPr="006A6912">
        <w:rPr>
          <w:rFonts w:ascii="Calibri" w:hAnsi="Calibri" w:cs="Calibri"/>
          <w:sz w:val="22"/>
          <w:szCs w:val="22"/>
        </w:rPr>
        <w:t>in dialogue about the impact and lesson learned from Covid-19.</w:t>
      </w:r>
    </w:p>
    <w:p w14:paraId="634114DD" w14:textId="342D3A14" w:rsidR="00C03004" w:rsidRPr="006A6912" w:rsidRDefault="00C03004" w:rsidP="00C03004">
      <w:pPr>
        <w:pStyle w:val="ListParagraph"/>
        <w:numPr>
          <w:ilvl w:val="0"/>
          <w:numId w:val="3"/>
        </w:numPr>
        <w:rPr>
          <w:rFonts w:ascii="Calibri" w:hAnsi="Calibri" w:cs="Calibri"/>
          <w:sz w:val="22"/>
          <w:szCs w:val="22"/>
        </w:rPr>
      </w:pPr>
      <w:r w:rsidRPr="006A6912">
        <w:rPr>
          <w:rFonts w:ascii="Calibri" w:hAnsi="Calibri" w:cs="Calibri"/>
          <w:sz w:val="22"/>
          <w:szCs w:val="22"/>
        </w:rPr>
        <w:t xml:space="preserve">Share and explore which practices are working to address the </w:t>
      </w:r>
      <w:r>
        <w:rPr>
          <w:rFonts w:ascii="Calibri" w:hAnsi="Calibri" w:cs="Calibri"/>
          <w:sz w:val="22"/>
          <w:szCs w:val="22"/>
        </w:rPr>
        <w:t xml:space="preserve">ongoing </w:t>
      </w:r>
      <w:r w:rsidRPr="006A6912">
        <w:rPr>
          <w:rFonts w:ascii="Calibri" w:hAnsi="Calibri" w:cs="Calibri"/>
          <w:sz w:val="22"/>
          <w:szCs w:val="22"/>
        </w:rPr>
        <w:t>impact</w:t>
      </w:r>
      <w:r>
        <w:rPr>
          <w:rFonts w:ascii="Calibri" w:hAnsi="Calibri" w:cs="Calibri"/>
          <w:sz w:val="22"/>
          <w:szCs w:val="22"/>
        </w:rPr>
        <w:t>s</w:t>
      </w:r>
      <w:r w:rsidRPr="006A6912">
        <w:rPr>
          <w:rFonts w:ascii="Calibri" w:hAnsi="Calibri" w:cs="Calibri"/>
          <w:sz w:val="22"/>
          <w:szCs w:val="22"/>
        </w:rPr>
        <w:t xml:space="preserve"> of </w:t>
      </w:r>
      <w:r>
        <w:rPr>
          <w:rFonts w:ascii="Calibri" w:hAnsi="Calibri" w:cs="Calibri"/>
          <w:sz w:val="22"/>
          <w:szCs w:val="22"/>
        </w:rPr>
        <w:t>the pandemic</w:t>
      </w:r>
      <w:r w:rsidRPr="006A6912">
        <w:rPr>
          <w:rFonts w:ascii="Calibri" w:hAnsi="Calibri" w:cs="Calibri"/>
          <w:sz w:val="22"/>
          <w:szCs w:val="22"/>
        </w:rPr>
        <w:t xml:space="preserve"> on students, staff, and families.</w:t>
      </w:r>
    </w:p>
    <w:p w14:paraId="7CADEE1D" w14:textId="0A0AEC10" w:rsidR="00D34BDD" w:rsidRPr="00403251" w:rsidRDefault="00D34BDD" w:rsidP="00C03004">
      <w:pPr>
        <w:pStyle w:val="ListParagraph"/>
        <w:numPr>
          <w:ilvl w:val="0"/>
          <w:numId w:val="3"/>
        </w:numPr>
        <w:rPr>
          <w:rFonts w:ascii="Calibri" w:hAnsi="Calibri" w:cs="Calibri"/>
          <w:sz w:val="22"/>
          <w:szCs w:val="22"/>
        </w:rPr>
      </w:pPr>
      <w:r w:rsidRPr="00403251">
        <w:rPr>
          <w:rFonts w:ascii="Calibri" w:hAnsi="Calibri" w:cs="Calibri"/>
          <w:sz w:val="22"/>
          <w:szCs w:val="22"/>
        </w:rPr>
        <w:t xml:space="preserve">Identify </w:t>
      </w:r>
      <w:r w:rsidR="00FB4AEC" w:rsidRPr="00403251">
        <w:rPr>
          <w:rFonts w:ascii="Calibri" w:hAnsi="Calibri" w:cs="Calibri"/>
          <w:sz w:val="22"/>
          <w:szCs w:val="22"/>
        </w:rPr>
        <w:t>what is needed</w:t>
      </w:r>
      <w:r w:rsidR="00B80257">
        <w:rPr>
          <w:rFonts w:ascii="Calibri" w:hAnsi="Calibri" w:cs="Calibri"/>
          <w:sz w:val="22"/>
          <w:szCs w:val="22"/>
        </w:rPr>
        <w:t>, especially for principals and assistant principals</w:t>
      </w:r>
      <w:r w:rsidR="00FB4AEC" w:rsidRPr="00403251">
        <w:rPr>
          <w:rFonts w:ascii="Calibri" w:hAnsi="Calibri" w:cs="Calibri"/>
          <w:sz w:val="22"/>
          <w:szCs w:val="22"/>
        </w:rPr>
        <w:t xml:space="preserve"> to more fully address the impacts, </w:t>
      </w:r>
      <w:r w:rsidR="00403251">
        <w:rPr>
          <w:rFonts w:ascii="Calibri" w:hAnsi="Calibri" w:cs="Calibri"/>
          <w:sz w:val="22"/>
          <w:szCs w:val="22"/>
        </w:rPr>
        <w:t>including</w:t>
      </w:r>
      <w:r w:rsidR="00FB4AEC" w:rsidRPr="00403251">
        <w:rPr>
          <w:rFonts w:ascii="Calibri" w:hAnsi="Calibri" w:cs="Calibri"/>
          <w:sz w:val="22"/>
          <w:szCs w:val="22"/>
        </w:rPr>
        <w:t xml:space="preserve"> new partnerships or collaborations </w:t>
      </w:r>
      <w:r w:rsidR="00C03004">
        <w:rPr>
          <w:rFonts w:ascii="Calibri" w:hAnsi="Calibri" w:cs="Calibri"/>
          <w:sz w:val="22"/>
          <w:szCs w:val="22"/>
        </w:rPr>
        <w:t xml:space="preserve">that </w:t>
      </w:r>
      <w:r w:rsidR="00FB4AEC" w:rsidRPr="00403251">
        <w:rPr>
          <w:rFonts w:ascii="Calibri" w:hAnsi="Calibri" w:cs="Calibri"/>
          <w:sz w:val="22"/>
          <w:szCs w:val="22"/>
        </w:rPr>
        <w:t>could be helpful, and potential action steps.</w:t>
      </w:r>
    </w:p>
    <w:p w14:paraId="1D30AD25" w14:textId="154146F5" w:rsidR="00F632D0" w:rsidRPr="00403251" w:rsidRDefault="00D34BDD" w:rsidP="00F632D0">
      <w:pPr>
        <w:ind w:left="-450"/>
        <w:rPr>
          <w:rFonts w:ascii="Calibri" w:eastAsia="Calibri" w:hAnsi="Calibri" w:cs="Calibri"/>
          <w:sz w:val="22"/>
          <w:szCs w:val="22"/>
          <w:u w:val="single"/>
        </w:rPr>
      </w:pPr>
      <w:r w:rsidRPr="00403251">
        <w:rPr>
          <w:rFonts w:ascii="Calibri" w:eastAsia="Calibri" w:hAnsi="Calibri" w:cs="Calibri"/>
          <w:sz w:val="22"/>
          <w:szCs w:val="22"/>
          <w:u w:val="single"/>
        </w:rPr>
        <w:t>Agenda (</w:t>
      </w:r>
      <w:r w:rsidR="00B80257">
        <w:rPr>
          <w:rFonts w:ascii="Calibri" w:eastAsia="Calibri" w:hAnsi="Calibri" w:cs="Calibri"/>
          <w:sz w:val="22"/>
          <w:szCs w:val="22"/>
          <w:u w:val="single"/>
        </w:rPr>
        <w:t>90 minutes</w:t>
      </w:r>
      <w:r w:rsidRPr="00403251">
        <w:rPr>
          <w:rFonts w:ascii="Calibri" w:eastAsia="Calibri" w:hAnsi="Calibri" w:cs="Calibri"/>
          <w:sz w:val="22"/>
          <w:szCs w:val="22"/>
          <w:u w:val="single"/>
        </w:rPr>
        <w:t>)</w:t>
      </w:r>
    </w:p>
    <w:p w14:paraId="475B9655" w14:textId="0B926A9E" w:rsidR="00D34BDD" w:rsidRDefault="00F632D0" w:rsidP="00F632D0">
      <w:pPr>
        <w:ind w:left="-450"/>
        <w:rPr>
          <w:rFonts w:ascii="Calibri" w:hAnsi="Calibri" w:cs="Calibri"/>
          <w:i/>
          <w:iCs/>
          <w:sz w:val="22"/>
          <w:szCs w:val="22"/>
        </w:rPr>
      </w:pPr>
      <w:r w:rsidRPr="00403251">
        <w:rPr>
          <w:rFonts w:ascii="Calibri" w:hAnsi="Calibri" w:cs="Calibri"/>
          <w:i/>
          <w:iCs/>
          <w:sz w:val="22"/>
          <w:szCs w:val="22"/>
        </w:rPr>
        <w:t>P</w:t>
      </w:r>
      <w:r w:rsidR="00FF11D2" w:rsidRPr="00403251">
        <w:rPr>
          <w:rFonts w:ascii="Calibri" w:hAnsi="Calibri" w:cs="Calibri"/>
          <w:i/>
          <w:iCs/>
          <w:sz w:val="22"/>
          <w:szCs w:val="22"/>
        </w:rPr>
        <w:t xml:space="preserve">urpose: </w:t>
      </w:r>
      <w:r w:rsidR="00D34BDD" w:rsidRPr="00403251">
        <w:rPr>
          <w:rFonts w:ascii="Calibri" w:hAnsi="Calibri" w:cs="Calibri"/>
          <w:i/>
          <w:iCs/>
          <w:sz w:val="22"/>
          <w:szCs w:val="22"/>
        </w:rPr>
        <w:t xml:space="preserve">To inform current efforts to address </w:t>
      </w:r>
      <w:r w:rsidR="00004D9C">
        <w:rPr>
          <w:rFonts w:ascii="Calibri" w:hAnsi="Calibri" w:cs="Calibri"/>
          <w:i/>
          <w:iCs/>
          <w:sz w:val="22"/>
          <w:szCs w:val="22"/>
        </w:rPr>
        <w:t xml:space="preserve">the </w:t>
      </w:r>
      <w:r w:rsidR="00D34BDD" w:rsidRPr="00403251">
        <w:rPr>
          <w:rFonts w:ascii="Calibri" w:hAnsi="Calibri" w:cs="Calibri"/>
          <w:i/>
          <w:iCs/>
          <w:sz w:val="22"/>
          <w:szCs w:val="22"/>
        </w:rPr>
        <w:t xml:space="preserve">ongoing </w:t>
      </w:r>
      <w:r w:rsidR="00004D9C">
        <w:rPr>
          <w:rFonts w:ascii="Calibri" w:hAnsi="Calibri" w:cs="Calibri"/>
          <w:i/>
          <w:iCs/>
          <w:sz w:val="22"/>
          <w:szCs w:val="22"/>
        </w:rPr>
        <w:t xml:space="preserve">pandemic </w:t>
      </w:r>
      <w:r w:rsidR="00D34BDD" w:rsidRPr="00403251">
        <w:rPr>
          <w:rFonts w:ascii="Calibri" w:hAnsi="Calibri" w:cs="Calibri"/>
          <w:i/>
          <w:iCs/>
          <w:sz w:val="22"/>
          <w:szCs w:val="22"/>
        </w:rPr>
        <w:t>impacts and share ideas to further address the impacts.</w:t>
      </w:r>
    </w:p>
    <w:tbl>
      <w:tblPr>
        <w:tblStyle w:val="TableGrid"/>
        <w:tblW w:w="980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1020"/>
        <w:gridCol w:w="8785"/>
      </w:tblGrid>
      <w:tr w:rsidR="00470CDC" w:rsidRPr="00403251" w14:paraId="1AAC5A56" w14:textId="77777777" w:rsidTr="00470CDC">
        <w:trPr>
          <w:trHeight w:val="300"/>
        </w:trPr>
        <w:tc>
          <w:tcPr>
            <w:tcW w:w="1020" w:type="dxa"/>
          </w:tcPr>
          <w:p w14:paraId="5155865F" w14:textId="77777777" w:rsidR="00470CDC" w:rsidRPr="00403251" w:rsidRDefault="00470CDC" w:rsidP="00744415">
            <w:pPr>
              <w:rPr>
                <w:rFonts w:ascii="Calibri" w:eastAsia="Calibri" w:hAnsi="Calibri" w:cs="Calibri"/>
                <w:b/>
                <w:bCs/>
              </w:rPr>
            </w:pPr>
            <w:r w:rsidRPr="00403251">
              <w:rPr>
                <w:rFonts w:ascii="Calibri" w:eastAsia="Calibri" w:hAnsi="Calibri" w:cs="Calibri"/>
                <w:b/>
                <w:bCs/>
              </w:rPr>
              <w:t>Time</w:t>
            </w:r>
          </w:p>
        </w:tc>
        <w:tc>
          <w:tcPr>
            <w:tcW w:w="8785" w:type="dxa"/>
          </w:tcPr>
          <w:p w14:paraId="5910DC7A" w14:textId="77777777" w:rsidR="00470CDC" w:rsidRPr="00403251" w:rsidRDefault="00470CDC" w:rsidP="00470CDC">
            <w:pPr>
              <w:rPr>
                <w:rFonts w:ascii="Calibri" w:eastAsia="Calibri" w:hAnsi="Calibri" w:cs="Calibri"/>
                <w:b/>
                <w:bCs/>
              </w:rPr>
            </w:pPr>
            <w:r w:rsidRPr="00403251">
              <w:rPr>
                <w:rFonts w:ascii="Calibri" w:eastAsia="Calibri" w:hAnsi="Calibri" w:cs="Calibri"/>
                <w:b/>
                <w:bCs/>
              </w:rPr>
              <w:t>Topic</w:t>
            </w:r>
          </w:p>
        </w:tc>
      </w:tr>
      <w:tr w:rsidR="00470CDC" w:rsidRPr="00403251" w14:paraId="2DCB7ED6" w14:textId="77777777" w:rsidTr="00470CDC">
        <w:trPr>
          <w:trHeight w:val="300"/>
        </w:trPr>
        <w:tc>
          <w:tcPr>
            <w:tcW w:w="1020" w:type="dxa"/>
          </w:tcPr>
          <w:p w14:paraId="611242B9" w14:textId="73EFBC77" w:rsidR="00470CDC" w:rsidRPr="00403251" w:rsidRDefault="00470CDC" w:rsidP="00BB2D49">
            <w:pPr>
              <w:tabs>
                <w:tab w:val="left" w:pos="720"/>
                <w:tab w:val="right" w:pos="9360"/>
              </w:tabs>
              <w:contextualSpacing/>
              <w:rPr>
                <w:rFonts w:ascii="Calibri" w:eastAsia="Calibri" w:hAnsi="Calibri" w:cs="Calibri"/>
              </w:rPr>
            </w:pPr>
            <w:r w:rsidRPr="00403251">
              <w:rPr>
                <w:rFonts w:ascii="Calibri" w:eastAsia="Calibri" w:hAnsi="Calibri" w:cs="Calibri"/>
              </w:rPr>
              <w:t>10 min.</w:t>
            </w:r>
          </w:p>
        </w:tc>
        <w:tc>
          <w:tcPr>
            <w:tcW w:w="8785" w:type="dxa"/>
          </w:tcPr>
          <w:p w14:paraId="70266616" w14:textId="2DC50224" w:rsidR="00470CDC" w:rsidRPr="00403251" w:rsidRDefault="00470CDC" w:rsidP="00470CDC">
            <w:pPr>
              <w:tabs>
                <w:tab w:val="left" w:pos="720"/>
                <w:tab w:val="right" w:pos="9360"/>
              </w:tabs>
              <w:contextualSpacing/>
              <w:rPr>
                <w:rFonts w:ascii="Calibri" w:eastAsia="Calibri" w:hAnsi="Calibri" w:cs="Calibri"/>
              </w:rPr>
            </w:pPr>
            <w:r w:rsidRPr="00403251">
              <w:rPr>
                <w:rFonts w:ascii="Calibri" w:eastAsia="Calibri" w:hAnsi="Calibri" w:cs="Calibri"/>
              </w:rPr>
              <w:t xml:space="preserve">Welcome, introductions, and </w:t>
            </w:r>
            <w:r w:rsidR="00AE393F">
              <w:rPr>
                <w:rFonts w:ascii="Calibri" w:eastAsia="Calibri" w:hAnsi="Calibri" w:cs="Calibri"/>
              </w:rPr>
              <w:t>initial question</w:t>
            </w:r>
            <w:r w:rsidRPr="00403251">
              <w:rPr>
                <w:rFonts w:ascii="Calibri" w:eastAsia="Calibri" w:hAnsi="Calibri" w:cs="Calibri"/>
              </w:rPr>
              <w:t>.</w:t>
            </w:r>
          </w:p>
          <w:p w14:paraId="0C2756FA" w14:textId="77777777" w:rsidR="00470CDC" w:rsidRPr="00403251" w:rsidRDefault="00470CDC" w:rsidP="00470CDC">
            <w:pPr>
              <w:pStyle w:val="ListParagraph"/>
              <w:tabs>
                <w:tab w:val="left" w:pos="720"/>
                <w:tab w:val="right" w:pos="9360"/>
              </w:tabs>
              <w:rPr>
                <w:rFonts w:ascii="Calibri" w:eastAsia="Calibri" w:hAnsi="Calibri" w:cs="Calibri"/>
              </w:rPr>
            </w:pPr>
          </w:p>
        </w:tc>
      </w:tr>
      <w:tr w:rsidR="00470CDC" w:rsidRPr="00403251" w14:paraId="18AC1491" w14:textId="77777777" w:rsidTr="00470CDC">
        <w:trPr>
          <w:trHeight w:val="300"/>
        </w:trPr>
        <w:tc>
          <w:tcPr>
            <w:tcW w:w="1020" w:type="dxa"/>
          </w:tcPr>
          <w:p w14:paraId="0FA288DF" w14:textId="72BADF31" w:rsidR="00470CDC" w:rsidRPr="00403251" w:rsidRDefault="00470CDC" w:rsidP="00744415">
            <w:pPr>
              <w:contextualSpacing/>
              <w:rPr>
                <w:rFonts w:ascii="Calibri" w:eastAsia="Calibri" w:hAnsi="Calibri" w:cs="Calibri"/>
              </w:rPr>
            </w:pPr>
            <w:r w:rsidRPr="00403251">
              <w:rPr>
                <w:rFonts w:ascii="Calibri" w:eastAsia="Calibri" w:hAnsi="Calibri" w:cs="Calibri"/>
              </w:rPr>
              <w:t>1</w:t>
            </w:r>
            <w:r w:rsidR="00330E94">
              <w:rPr>
                <w:rFonts w:ascii="Calibri" w:eastAsia="Calibri" w:hAnsi="Calibri" w:cs="Calibri"/>
              </w:rPr>
              <w:t>0</w:t>
            </w:r>
            <w:r w:rsidRPr="00403251">
              <w:rPr>
                <w:rFonts w:ascii="Calibri" w:eastAsia="Calibri" w:hAnsi="Calibri" w:cs="Calibri"/>
              </w:rPr>
              <w:t xml:space="preserve"> min.</w:t>
            </w:r>
          </w:p>
          <w:p w14:paraId="38B7EC84" w14:textId="77777777" w:rsidR="00470CDC" w:rsidRPr="00403251" w:rsidRDefault="00470CDC" w:rsidP="00744415">
            <w:pPr>
              <w:contextualSpacing/>
              <w:rPr>
                <w:rFonts w:ascii="Calibri" w:eastAsia="Calibri" w:hAnsi="Calibri" w:cs="Calibri"/>
              </w:rPr>
            </w:pPr>
          </w:p>
          <w:p w14:paraId="30206DFE" w14:textId="77777777" w:rsidR="00470CDC" w:rsidRPr="00403251" w:rsidRDefault="00470CDC" w:rsidP="00744415">
            <w:pPr>
              <w:contextualSpacing/>
              <w:rPr>
                <w:rFonts w:ascii="Calibri" w:eastAsia="Calibri" w:hAnsi="Calibri" w:cs="Calibri"/>
              </w:rPr>
            </w:pPr>
          </w:p>
          <w:p w14:paraId="698C8742" w14:textId="3019ED11" w:rsidR="00470CDC" w:rsidRPr="00403251" w:rsidRDefault="00B80257" w:rsidP="00744415">
            <w:pPr>
              <w:contextualSpacing/>
              <w:rPr>
                <w:rFonts w:ascii="Calibri" w:eastAsia="Calibri" w:hAnsi="Calibri" w:cs="Calibri"/>
              </w:rPr>
            </w:pPr>
            <w:r>
              <w:rPr>
                <w:rFonts w:ascii="Calibri" w:eastAsia="Calibri" w:hAnsi="Calibri" w:cs="Calibri"/>
              </w:rPr>
              <w:t>10</w:t>
            </w:r>
            <w:r w:rsidR="00470CDC" w:rsidRPr="00403251">
              <w:rPr>
                <w:rFonts w:ascii="Calibri" w:eastAsia="Calibri" w:hAnsi="Calibri" w:cs="Calibri"/>
              </w:rPr>
              <w:t xml:space="preserve"> min.  </w:t>
            </w:r>
          </w:p>
          <w:p w14:paraId="045704E0" w14:textId="77777777" w:rsidR="00470CDC" w:rsidRPr="00403251" w:rsidRDefault="00470CDC" w:rsidP="00744415">
            <w:pPr>
              <w:contextualSpacing/>
              <w:rPr>
                <w:rFonts w:ascii="Calibri" w:eastAsia="Calibri" w:hAnsi="Calibri" w:cs="Calibri"/>
              </w:rPr>
            </w:pPr>
          </w:p>
          <w:p w14:paraId="55B95759" w14:textId="77777777" w:rsidR="00330E94" w:rsidRDefault="00330E94" w:rsidP="00744415">
            <w:pPr>
              <w:contextualSpacing/>
              <w:rPr>
                <w:rFonts w:ascii="Calibri" w:eastAsia="Calibri" w:hAnsi="Calibri" w:cs="Calibri"/>
              </w:rPr>
            </w:pPr>
          </w:p>
          <w:p w14:paraId="64A106E1" w14:textId="77777777" w:rsidR="00470CDC" w:rsidRDefault="00330E94" w:rsidP="00744415">
            <w:pPr>
              <w:contextualSpacing/>
              <w:rPr>
                <w:rFonts w:ascii="Calibri" w:eastAsia="Calibri" w:hAnsi="Calibri" w:cs="Calibri"/>
              </w:rPr>
            </w:pPr>
            <w:r>
              <w:rPr>
                <w:rFonts w:ascii="Calibri" w:eastAsia="Calibri" w:hAnsi="Calibri" w:cs="Calibri"/>
              </w:rPr>
              <w:t>25</w:t>
            </w:r>
            <w:r w:rsidR="00470CDC" w:rsidRPr="00403251">
              <w:rPr>
                <w:rFonts w:ascii="Calibri" w:eastAsia="Calibri" w:hAnsi="Calibri" w:cs="Calibri"/>
              </w:rPr>
              <w:t xml:space="preserve"> min.</w:t>
            </w:r>
          </w:p>
          <w:p w14:paraId="4443ED5B" w14:textId="77777777" w:rsidR="006373C1" w:rsidRDefault="006373C1" w:rsidP="00744415">
            <w:pPr>
              <w:contextualSpacing/>
              <w:rPr>
                <w:rFonts w:ascii="Calibri" w:eastAsia="Calibri" w:hAnsi="Calibri" w:cs="Calibri"/>
              </w:rPr>
            </w:pPr>
          </w:p>
          <w:p w14:paraId="7744AA8A" w14:textId="77777777" w:rsidR="006373C1" w:rsidRDefault="006373C1" w:rsidP="00744415">
            <w:pPr>
              <w:contextualSpacing/>
              <w:rPr>
                <w:rFonts w:ascii="Calibri" w:eastAsia="Calibri" w:hAnsi="Calibri" w:cs="Calibri"/>
              </w:rPr>
            </w:pPr>
          </w:p>
          <w:p w14:paraId="20B27AB8" w14:textId="77777777" w:rsidR="006373C1" w:rsidRDefault="006373C1" w:rsidP="00744415">
            <w:pPr>
              <w:contextualSpacing/>
              <w:rPr>
                <w:rFonts w:ascii="Calibri" w:eastAsia="Calibri" w:hAnsi="Calibri" w:cs="Calibri"/>
              </w:rPr>
            </w:pPr>
          </w:p>
          <w:p w14:paraId="0A7D8AFE" w14:textId="77777777" w:rsidR="006373C1" w:rsidRDefault="006373C1" w:rsidP="00744415">
            <w:pPr>
              <w:contextualSpacing/>
              <w:rPr>
                <w:rFonts w:ascii="Calibri" w:eastAsia="Calibri" w:hAnsi="Calibri" w:cs="Calibri"/>
              </w:rPr>
            </w:pPr>
            <w:r>
              <w:rPr>
                <w:rFonts w:ascii="Calibri" w:eastAsia="Calibri" w:hAnsi="Calibri" w:cs="Calibri"/>
              </w:rPr>
              <w:t>20 min.</w:t>
            </w:r>
          </w:p>
          <w:p w14:paraId="6716C763" w14:textId="77777777" w:rsidR="006373C1" w:rsidRDefault="006373C1" w:rsidP="00744415">
            <w:pPr>
              <w:contextualSpacing/>
              <w:rPr>
                <w:rFonts w:ascii="Calibri" w:eastAsia="Calibri" w:hAnsi="Calibri" w:cs="Calibri"/>
              </w:rPr>
            </w:pPr>
          </w:p>
          <w:p w14:paraId="086AFAE3" w14:textId="77777777" w:rsidR="006373C1" w:rsidRDefault="006373C1" w:rsidP="00744415">
            <w:pPr>
              <w:contextualSpacing/>
              <w:rPr>
                <w:rFonts w:ascii="Calibri" w:eastAsia="Calibri" w:hAnsi="Calibri" w:cs="Calibri"/>
              </w:rPr>
            </w:pPr>
            <w:r>
              <w:rPr>
                <w:rFonts w:ascii="Calibri" w:eastAsia="Calibri" w:hAnsi="Calibri" w:cs="Calibri"/>
              </w:rPr>
              <w:t>10 min.</w:t>
            </w:r>
          </w:p>
          <w:p w14:paraId="04BBCD0F" w14:textId="77777777" w:rsidR="006373C1" w:rsidRDefault="006373C1" w:rsidP="00744415">
            <w:pPr>
              <w:contextualSpacing/>
              <w:rPr>
                <w:rFonts w:ascii="Calibri" w:eastAsia="Calibri" w:hAnsi="Calibri" w:cs="Calibri"/>
              </w:rPr>
            </w:pPr>
          </w:p>
          <w:p w14:paraId="72CD95DB" w14:textId="2BC775B4" w:rsidR="006373C1" w:rsidRPr="00403251" w:rsidRDefault="006373C1" w:rsidP="00744415">
            <w:pPr>
              <w:contextualSpacing/>
              <w:rPr>
                <w:rFonts w:ascii="Calibri" w:eastAsia="Calibri" w:hAnsi="Calibri" w:cs="Calibri"/>
              </w:rPr>
            </w:pPr>
            <w:r>
              <w:rPr>
                <w:rFonts w:ascii="Calibri" w:eastAsia="Calibri" w:hAnsi="Calibri" w:cs="Calibri"/>
              </w:rPr>
              <w:t>5 min.</w:t>
            </w:r>
          </w:p>
        </w:tc>
        <w:tc>
          <w:tcPr>
            <w:tcW w:w="8785" w:type="dxa"/>
          </w:tcPr>
          <w:p w14:paraId="538BB165" w14:textId="77777777" w:rsidR="00B80257" w:rsidRDefault="00B80257" w:rsidP="00B80257">
            <w:pPr>
              <w:contextualSpacing/>
              <w:rPr>
                <w:rFonts w:ascii="Calibri" w:eastAsia="Calibri" w:hAnsi="Calibri" w:cs="Calibri"/>
              </w:rPr>
            </w:pPr>
            <w:r w:rsidRPr="00403251">
              <w:rPr>
                <w:rFonts w:ascii="Calibri" w:eastAsia="Calibri" w:hAnsi="Calibri" w:cs="Calibri"/>
              </w:rPr>
              <w:t>Presentation: Overview of report findings and recommendations.</w:t>
            </w:r>
          </w:p>
          <w:p w14:paraId="23EB405D" w14:textId="13110342" w:rsidR="00B80257" w:rsidRPr="00403251" w:rsidRDefault="00B80257" w:rsidP="00B80257">
            <w:pPr>
              <w:contextualSpacing/>
              <w:rPr>
                <w:rFonts w:ascii="Calibri" w:eastAsia="Calibri" w:hAnsi="Calibri" w:cs="Calibri"/>
              </w:rPr>
            </w:pPr>
            <w:r w:rsidRPr="00403251">
              <w:rPr>
                <w:rFonts w:ascii="Calibri" w:eastAsia="Calibri" w:hAnsi="Calibri" w:cs="Calibri"/>
              </w:rPr>
              <w:t>(Participants will receive a short summary in advance.)</w:t>
            </w:r>
          </w:p>
          <w:p w14:paraId="550E62A5" w14:textId="77777777" w:rsidR="00B80257" w:rsidRPr="00403251" w:rsidRDefault="00B80257" w:rsidP="00B80257">
            <w:pPr>
              <w:contextualSpacing/>
              <w:rPr>
                <w:rFonts w:ascii="Calibri" w:eastAsia="Calibri" w:hAnsi="Calibri" w:cs="Calibri"/>
              </w:rPr>
            </w:pPr>
          </w:p>
          <w:p w14:paraId="575F5618" w14:textId="5DA250B4" w:rsidR="00470CDC" w:rsidRDefault="00B80257" w:rsidP="00470CDC">
            <w:pPr>
              <w:contextualSpacing/>
              <w:rPr>
                <w:rFonts w:ascii="Calibri" w:eastAsia="Calibri" w:hAnsi="Calibri" w:cs="Calibri"/>
              </w:rPr>
            </w:pPr>
            <w:r>
              <w:rPr>
                <w:rFonts w:ascii="Calibri" w:eastAsia="Calibri" w:hAnsi="Calibri" w:cs="Calibri"/>
              </w:rPr>
              <w:t>Sharing key themes discussed in</w:t>
            </w:r>
            <w:r w:rsidR="00C03004">
              <w:rPr>
                <w:rFonts w:ascii="Calibri" w:eastAsia="Calibri" w:hAnsi="Calibri" w:cs="Calibri"/>
              </w:rPr>
              <w:t xml:space="preserve"> the</w:t>
            </w:r>
            <w:r>
              <w:rPr>
                <w:rFonts w:ascii="Calibri" w:eastAsia="Calibri" w:hAnsi="Calibri" w:cs="Calibri"/>
              </w:rPr>
              <w:t xml:space="preserve"> previous two convenings</w:t>
            </w:r>
            <w:r w:rsidR="00C03004">
              <w:rPr>
                <w:rFonts w:ascii="Calibri" w:eastAsia="Calibri" w:hAnsi="Calibri" w:cs="Calibri"/>
              </w:rPr>
              <w:t>:</w:t>
            </w:r>
            <w:r>
              <w:rPr>
                <w:rFonts w:ascii="Calibri" w:eastAsia="Calibri" w:hAnsi="Calibri" w:cs="Calibri"/>
              </w:rPr>
              <w:t xml:space="preserve"> in Yakima with school administrators and in Gig Harbor with </w:t>
            </w:r>
            <w:r w:rsidR="00330E94">
              <w:rPr>
                <w:rFonts w:ascii="Calibri" w:eastAsia="Calibri" w:hAnsi="Calibri" w:cs="Calibri"/>
              </w:rPr>
              <w:t>high school students.</w:t>
            </w:r>
          </w:p>
          <w:p w14:paraId="3B230E64" w14:textId="77777777" w:rsidR="00330E94" w:rsidRPr="00403251" w:rsidRDefault="00330E94" w:rsidP="00470CDC">
            <w:pPr>
              <w:contextualSpacing/>
              <w:rPr>
                <w:rFonts w:ascii="Calibri" w:eastAsia="Calibri" w:hAnsi="Calibri" w:cs="Calibri"/>
              </w:rPr>
            </w:pPr>
          </w:p>
          <w:p w14:paraId="176BE186" w14:textId="6F98EF7A" w:rsidR="00470CDC" w:rsidRDefault="00330E94" w:rsidP="00470CDC">
            <w:pPr>
              <w:contextualSpacing/>
              <w:rPr>
                <w:rFonts w:ascii="Calibri" w:eastAsia="Calibri" w:hAnsi="Calibri" w:cs="Calibri"/>
              </w:rPr>
            </w:pPr>
            <w:r>
              <w:rPr>
                <w:rFonts w:ascii="Calibri" w:eastAsia="Calibri" w:hAnsi="Calibri" w:cs="Calibri"/>
              </w:rPr>
              <w:t>Small group discussions: What do you need as principals and assistant principals to more fully address the ongoing impact</w:t>
            </w:r>
            <w:r w:rsidR="006373C1">
              <w:rPr>
                <w:rFonts w:ascii="Calibri" w:eastAsia="Calibri" w:hAnsi="Calibri" w:cs="Calibri"/>
              </w:rPr>
              <w:t>s</w:t>
            </w:r>
            <w:r>
              <w:rPr>
                <w:rFonts w:ascii="Calibri" w:eastAsia="Calibri" w:hAnsi="Calibri" w:cs="Calibri"/>
              </w:rPr>
              <w:t xml:space="preserve"> of the pandemic to meet the needs of students and staff? </w:t>
            </w:r>
            <w:r w:rsidR="006373C1">
              <w:rPr>
                <w:rFonts w:ascii="Calibri" w:eastAsia="Calibri" w:hAnsi="Calibri" w:cs="Calibri"/>
              </w:rPr>
              <w:t>What is needed for those students and staff where efforts are not working well?</w:t>
            </w:r>
          </w:p>
          <w:p w14:paraId="59E230AA" w14:textId="77777777" w:rsidR="006373C1" w:rsidRDefault="006373C1" w:rsidP="00470CDC">
            <w:pPr>
              <w:contextualSpacing/>
              <w:rPr>
                <w:rFonts w:ascii="Calibri" w:eastAsia="Calibri" w:hAnsi="Calibri" w:cs="Calibri"/>
              </w:rPr>
            </w:pPr>
          </w:p>
          <w:p w14:paraId="07C2DDC2" w14:textId="3865AA78" w:rsidR="006373C1" w:rsidRDefault="006373C1" w:rsidP="00470CDC">
            <w:pPr>
              <w:contextualSpacing/>
              <w:rPr>
                <w:rFonts w:ascii="Calibri" w:eastAsia="Calibri" w:hAnsi="Calibri" w:cs="Calibri"/>
              </w:rPr>
            </w:pPr>
            <w:r>
              <w:rPr>
                <w:rFonts w:ascii="Calibri" w:eastAsia="Calibri" w:hAnsi="Calibri" w:cs="Calibri"/>
              </w:rPr>
              <w:t>Report out from small groups.</w:t>
            </w:r>
          </w:p>
          <w:p w14:paraId="172823B6" w14:textId="77777777" w:rsidR="006373C1" w:rsidRDefault="006373C1" w:rsidP="00470CDC">
            <w:pPr>
              <w:contextualSpacing/>
              <w:rPr>
                <w:rFonts w:ascii="Calibri" w:eastAsia="Calibri" w:hAnsi="Calibri" w:cs="Calibri"/>
              </w:rPr>
            </w:pPr>
          </w:p>
          <w:p w14:paraId="567217F3" w14:textId="0F77E9FE" w:rsidR="006373C1" w:rsidRDefault="006373C1" w:rsidP="00470CDC">
            <w:pPr>
              <w:contextualSpacing/>
              <w:rPr>
                <w:rFonts w:ascii="Calibri" w:eastAsia="Calibri" w:hAnsi="Calibri" w:cs="Calibri"/>
              </w:rPr>
            </w:pPr>
            <w:r>
              <w:rPr>
                <w:rFonts w:ascii="Calibri" w:eastAsia="Calibri" w:hAnsi="Calibri" w:cs="Calibri"/>
              </w:rPr>
              <w:t>Identify any next steps.</w:t>
            </w:r>
          </w:p>
          <w:p w14:paraId="582CE3A9" w14:textId="77777777" w:rsidR="006373C1" w:rsidRDefault="006373C1" w:rsidP="00470CDC">
            <w:pPr>
              <w:contextualSpacing/>
              <w:rPr>
                <w:rFonts w:ascii="Calibri" w:eastAsia="Calibri" w:hAnsi="Calibri" w:cs="Calibri"/>
              </w:rPr>
            </w:pPr>
          </w:p>
          <w:p w14:paraId="622918EB" w14:textId="7B74C91D" w:rsidR="006373C1" w:rsidRPr="00403251" w:rsidRDefault="006373C1" w:rsidP="00470CDC">
            <w:pPr>
              <w:contextualSpacing/>
              <w:rPr>
                <w:rFonts w:ascii="Calibri" w:eastAsia="Calibri" w:hAnsi="Calibri" w:cs="Calibri"/>
              </w:rPr>
            </w:pPr>
            <w:r>
              <w:rPr>
                <w:rFonts w:ascii="Calibri" w:eastAsia="Calibri" w:hAnsi="Calibri" w:cs="Calibri"/>
              </w:rPr>
              <w:t>Reflections</w:t>
            </w:r>
          </w:p>
          <w:p w14:paraId="3E47E100" w14:textId="6A460461" w:rsidR="00470CDC" w:rsidRPr="00403251" w:rsidRDefault="00470CDC" w:rsidP="00470CDC">
            <w:pPr>
              <w:contextualSpacing/>
              <w:rPr>
                <w:rFonts w:ascii="Calibri" w:eastAsia="Calibri" w:hAnsi="Calibri" w:cs="Calibri"/>
              </w:rPr>
            </w:pPr>
          </w:p>
          <w:p w14:paraId="76DD3C2C" w14:textId="77777777" w:rsidR="00470CDC" w:rsidRPr="00403251" w:rsidRDefault="00470CDC" w:rsidP="00470CDC">
            <w:pPr>
              <w:contextualSpacing/>
              <w:rPr>
                <w:rFonts w:ascii="Calibri" w:eastAsia="Calibri" w:hAnsi="Calibri" w:cs="Calibri"/>
              </w:rPr>
            </w:pPr>
          </w:p>
          <w:p w14:paraId="5AD5F051" w14:textId="77777777" w:rsidR="00470CDC" w:rsidRPr="00403251" w:rsidRDefault="00470CDC" w:rsidP="00B80257">
            <w:pPr>
              <w:contextualSpacing/>
              <w:rPr>
                <w:rFonts w:ascii="Calibri" w:eastAsia="Calibri" w:hAnsi="Calibri" w:cs="Calibri"/>
              </w:rPr>
            </w:pPr>
          </w:p>
        </w:tc>
      </w:tr>
      <w:tr w:rsidR="00470CDC" w:rsidRPr="00403251" w14:paraId="7C2C0331" w14:textId="77777777" w:rsidTr="00470CDC">
        <w:trPr>
          <w:trHeight w:val="300"/>
        </w:trPr>
        <w:tc>
          <w:tcPr>
            <w:tcW w:w="1020" w:type="dxa"/>
          </w:tcPr>
          <w:p w14:paraId="0E9201BA" w14:textId="1DFB3DE7" w:rsidR="00330E94" w:rsidRPr="00403251" w:rsidRDefault="00330E94" w:rsidP="00BB2D49">
            <w:pPr>
              <w:rPr>
                <w:rFonts w:ascii="Calibri" w:eastAsia="Calibri" w:hAnsi="Calibri" w:cs="Calibri"/>
              </w:rPr>
            </w:pPr>
          </w:p>
        </w:tc>
        <w:tc>
          <w:tcPr>
            <w:tcW w:w="8785" w:type="dxa"/>
          </w:tcPr>
          <w:p w14:paraId="40F6EEA8" w14:textId="34825208" w:rsidR="00470CDC" w:rsidRPr="00403251" w:rsidRDefault="00470CDC" w:rsidP="00470CDC">
            <w:pPr>
              <w:rPr>
                <w:rFonts w:ascii="Calibri" w:eastAsia="Calibri" w:hAnsi="Calibri" w:cs="Calibri"/>
              </w:rPr>
            </w:pPr>
          </w:p>
        </w:tc>
      </w:tr>
      <w:tr w:rsidR="00470CDC" w:rsidRPr="00403251" w14:paraId="30966EBF" w14:textId="77777777" w:rsidTr="00470CDC">
        <w:trPr>
          <w:trHeight w:val="300"/>
        </w:trPr>
        <w:tc>
          <w:tcPr>
            <w:tcW w:w="1020" w:type="dxa"/>
          </w:tcPr>
          <w:p w14:paraId="08C67032" w14:textId="0FED204A" w:rsidR="00470CDC" w:rsidRPr="00403251" w:rsidRDefault="00470CDC" w:rsidP="00F632D0">
            <w:pPr>
              <w:rPr>
                <w:rFonts w:ascii="Calibri" w:eastAsia="Calibri" w:hAnsi="Calibri" w:cs="Calibri"/>
              </w:rPr>
            </w:pPr>
          </w:p>
        </w:tc>
        <w:tc>
          <w:tcPr>
            <w:tcW w:w="8785" w:type="dxa"/>
          </w:tcPr>
          <w:p w14:paraId="3FCAD7F9" w14:textId="79FCC1E7" w:rsidR="00470CDC" w:rsidRPr="00403251" w:rsidRDefault="00470CDC" w:rsidP="00470CDC">
            <w:pPr>
              <w:rPr>
                <w:rFonts w:ascii="Calibri" w:eastAsia="Aptos Narrow" w:hAnsi="Calibri" w:cs="Calibri"/>
                <w:color w:val="000000" w:themeColor="text1"/>
              </w:rPr>
            </w:pPr>
          </w:p>
        </w:tc>
      </w:tr>
      <w:tr w:rsidR="00470CDC" w:rsidRPr="006C76C0" w14:paraId="22B77D57" w14:textId="77777777" w:rsidTr="00470CDC">
        <w:trPr>
          <w:trHeight w:val="300"/>
        </w:trPr>
        <w:tc>
          <w:tcPr>
            <w:tcW w:w="1020" w:type="dxa"/>
          </w:tcPr>
          <w:p w14:paraId="162359A6" w14:textId="6C863D38" w:rsidR="00470CDC" w:rsidRPr="00004D9C" w:rsidRDefault="00470CDC" w:rsidP="00744415">
            <w:pPr>
              <w:rPr>
                <w:rFonts w:ascii="Calibri" w:eastAsia="Calibri" w:hAnsi="Calibri" w:cs="Calibri"/>
              </w:rPr>
            </w:pPr>
          </w:p>
        </w:tc>
        <w:tc>
          <w:tcPr>
            <w:tcW w:w="8785" w:type="dxa"/>
          </w:tcPr>
          <w:p w14:paraId="6532FAFC" w14:textId="16FC6A49" w:rsidR="00470CDC" w:rsidRPr="00004D9C" w:rsidRDefault="00470CDC" w:rsidP="00470CDC">
            <w:pPr>
              <w:rPr>
                <w:rFonts w:ascii="Calibri" w:eastAsia="Calibri" w:hAnsi="Calibri" w:cs="Calibri"/>
              </w:rPr>
            </w:pPr>
          </w:p>
        </w:tc>
      </w:tr>
    </w:tbl>
    <w:p w14:paraId="1B77DAC0" w14:textId="2144F16A" w:rsidR="00426D39" w:rsidRDefault="00426D39" w:rsidP="008A40F0">
      <w:pPr>
        <w:contextualSpacing/>
        <w:rPr>
          <w:rFonts w:eastAsiaTheme="majorEastAsia" w:cs="Calibri"/>
          <w:sz w:val="22"/>
          <w:szCs w:val="22"/>
        </w:rPr>
      </w:pPr>
    </w:p>
    <w:sectPr w:rsidR="00426D39" w:rsidSect="008A40F0">
      <w:headerReference w:type="default" r:id="rId10"/>
      <w:footerReference w:type="even" r:id="rId11"/>
      <w:footerReference w:type="default" r:id="rId12"/>
      <w:pgSz w:w="12240" w:h="15840"/>
      <w:pgMar w:top="1723" w:right="1440" w:bottom="69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5DA51" w14:textId="77777777" w:rsidR="00042FE7" w:rsidRDefault="00042FE7" w:rsidP="006E60C1">
      <w:pPr>
        <w:spacing w:after="0" w:line="240" w:lineRule="auto"/>
      </w:pPr>
      <w:r>
        <w:separator/>
      </w:r>
    </w:p>
  </w:endnote>
  <w:endnote w:type="continuationSeparator" w:id="0">
    <w:p w14:paraId="56E43DE5" w14:textId="77777777" w:rsidR="00042FE7" w:rsidRDefault="00042FE7" w:rsidP="006E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1708815"/>
      <w:docPartObj>
        <w:docPartGallery w:val="Page Numbers (Bottom of Page)"/>
        <w:docPartUnique/>
      </w:docPartObj>
    </w:sdtPr>
    <w:sdtContent>
      <w:p w14:paraId="0117726F" w14:textId="061B4323" w:rsidR="00E46D3E" w:rsidRDefault="00E46D3E" w:rsidP="00F87C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96FA90" w14:textId="77777777" w:rsidR="00E46D3E" w:rsidRDefault="00E46D3E" w:rsidP="00E46D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4051673"/>
      <w:docPartObj>
        <w:docPartGallery w:val="Page Numbers (Bottom of Page)"/>
        <w:docPartUnique/>
      </w:docPartObj>
    </w:sdtPr>
    <w:sdtContent>
      <w:p w14:paraId="7C9D0587" w14:textId="410A976C" w:rsidR="00E46D3E" w:rsidRDefault="00E46D3E" w:rsidP="00F87C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E404E8" w14:textId="77777777" w:rsidR="00E46D3E" w:rsidRDefault="00E46D3E" w:rsidP="00004D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9B19B" w14:textId="77777777" w:rsidR="00042FE7" w:rsidRDefault="00042FE7" w:rsidP="006E60C1">
      <w:pPr>
        <w:spacing w:after="0" w:line="240" w:lineRule="auto"/>
      </w:pPr>
      <w:r>
        <w:separator/>
      </w:r>
    </w:p>
  </w:footnote>
  <w:footnote w:type="continuationSeparator" w:id="0">
    <w:p w14:paraId="20167C23" w14:textId="77777777" w:rsidR="00042FE7" w:rsidRDefault="00042FE7" w:rsidP="006E6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CF25" w14:textId="3B29A225" w:rsidR="006E60C1" w:rsidRDefault="00797C13" w:rsidP="00797C13">
    <w:pPr>
      <w:pStyle w:val="Header"/>
      <w:jc w:val="center"/>
    </w:pPr>
    <w:r>
      <w:rPr>
        <w:noProof/>
        <w:color w:val="000000"/>
      </w:rPr>
      <w:drawing>
        <wp:anchor distT="0" distB="0" distL="114300" distR="114300" simplePos="0" relativeHeight="251659264" behindDoc="1" locked="0" layoutInCell="1" allowOverlap="1" wp14:anchorId="473E33D1" wp14:editId="28B02F15">
          <wp:simplePos x="0" y="0"/>
          <wp:positionH relativeFrom="column">
            <wp:posOffset>996950</wp:posOffset>
          </wp:positionH>
          <wp:positionV relativeFrom="paragraph">
            <wp:posOffset>-97648</wp:posOffset>
          </wp:positionV>
          <wp:extent cx="3846298" cy="661728"/>
          <wp:effectExtent l="0" t="0" r="1905" b="0"/>
          <wp:wrapNone/>
          <wp:docPr id="801628639" name="image1.jpg"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A picture containing shape&#10;&#10;Description automatically generated"/>
                  <pic:cNvPicPr preferRelativeResize="0"/>
                </pic:nvPicPr>
                <pic:blipFill>
                  <a:blip r:embed="rId1">
                    <a:extLst>
                      <a:ext uri="{28A0092B-C50C-407E-A947-70E740481C1C}">
                        <a14:useLocalDpi xmlns:a14="http://schemas.microsoft.com/office/drawing/2010/main" val="0"/>
                      </a:ext>
                    </a:extLst>
                  </a:blip>
                  <a:srcRect l="2087" t="5172" r="1913"/>
                  <a:stretch>
                    <a:fillRect/>
                  </a:stretch>
                </pic:blipFill>
                <pic:spPr>
                  <a:xfrm>
                    <a:off x="0" y="0"/>
                    <a:ext cx="3846298" cy="661728"/>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0CA2"/>
    <w:multiLevelType w:val="multilevel"/>
    <w:tmpl w:val="8444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F77E5"/>
    <w:multiLevelType w:val="hybridMultilevel"/>
    <w:tmpl w:val="BD0C0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C64D6"/>
    <w:multiLevelType w:val="multilevel"/>
    <w:tmpl w:val="7A3C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A6418"/>
    <w:multiLevelType w:val="multilevel"/>
    <w:tmpl w:val="957E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D1898"/>
    <w:multiLevelType w:val="hybridMultilevel"/>
    <w:tmpl w:val="5F50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8127B"/>
    <w:multiLevelType w:val="multilevel"/>
    <w:tmpl w:val="7192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F1090"/>
    <w:multiLevelType w:val="hybridMultilevel"/>
    <w:tmpl w:val="E7C041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B13769"/>
    <w:multiLevelType w:val="multilevel"/>
    <w:tmpl w:val="D7E8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184CEB"/>
    <w:multiLevelType w:val="multilevel"/>
    <w:tmpl w:val="235C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30476"/>
    <w:multiLevelType w:val="multilevel"/>
    <w:tmpl w:val="CAA6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3709169">
    <w:abstractNumId w:val="1"/>
  </w:num>
  <w:num w:numId="2" w16cid:durableId="1841579456">
    <w:abstractNumId w:val="4"/>
  </w:num>
  <w:num w:numId="3" w16cid:durableId="157962621">
    <w:abstractNumId w:val="6"/>
  </w:num>
  <w:num w:numId="4" w16cid:durableId="1469976767">
    <w:abstractNumId w:val="8"/>
  </w:num>
  <w:num w:numId="5" w16cid:durableId="2004311183">
    <w:abstractNumId w:val="2"/>
  </w:num>
  <w:num w:numId="6" w16cid:durableId="1962639185">
    <w:abstractNumId w:val="0"/>
  </w:num>
  <w:num w:numId="7" w16cid:durableId="2028631595">
    <w:abstractNumId w:val="5"/>
  </w:num>
  <w:num w:numId="8" w16cid:durableId="1591503443">
    <w:abstractNumId w:val="3"/>
  </w:num>
  <w:num w:numId="9" w16cid:durableId="250621242">
    <w:abstractNumId w:val="7"/>
  </w:num>
  <w:num w:numId="10" w16cid:durableId="15239326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C1"/>
    <w:rsid w:val="00004D9C"/>
    <w:rsid w:val="00012240"/>
    <w:rsid w:val="00042FE7"/>
    <w:rsid w:val="000A11E3"/>
    <w:rsid w:val="0016182F"/>
    <w:rsid w:val="00175DAC"/>
    <w:rsid w:val="00176770"/>
    <w:rsid w:val="001F154C"/>
    <w:rsid w:val="00202BA1"/>
    <w:rsid w:val="00253E67"/>
    <w:rsid w:val="00302C96"/>
    <w:rsid w:val="003161A3"/>
    <w:rsid w:val="00330E94"/>
    <w:rsid w:val="00333682"/>
    <w:rsid w:val="00350C16"/>
    <w:rsid w:val="00360610"/>
    <w:rsid w:val="003C138A"/>
    <w:rsid w:val="003C46DC"/>
    <w:rsid w:val="00403251"/>
    <w:rsid w:val="00410EEC"/>
    <w:rsid w:val="00426D39"/>
    <w:rsid w:val="00431EFF"/>
    <w:rsid w:val="00470CDC"/>
    <w:rsid w:val="005949B5"/>
    <w:rsid w:val="005951D5"/>
    <w:rsid w:val="006016C6"/>
    <w:rsid w:val="006373C1"/>
    <w:rsid w:val="00647559"/>
    <w:rsid w:val="00653ABB"/>
    <w:rsid w:val="00681FDC"/>
    <w:rsid w:val="00697BD5"/>
    <w:rsid w:val="006C1181"/>
    <w:rsid w:val="006C76C0"/>
    <w:rsid w:val="006E60C1"/>
    <w:rsid w:val="006F6E28"/>
    <w:rsid w:val="0071357E"/>
    <w:rsid w:val="00725677"/>
    <w:rsid w:val="00752E19"/>
    <w:rsid w:val="007548B7"/>
    <w:rsid w:val="00755BA7"/>
    <w:rsid w:val="00770D8F"/>
    <w:rsid w:val="00782A88"/>
    <w:rsid w:val="00783566"/>
    <w:rsid w:val="00797C13"/>
    <w:rsid w:val="007D6CEE"/>
    <w:rsid w:val="007D74BC"/>
    <w:rsid w:val="00801731"/>
    <w:rsid w:val="00825F8C"/>
    <w:rsid w:val="0082719A"/>
    <w:rsid w:val="00853899"/>
    <w:rsid w:val="008973BF"/>
    <w:rsid w:val="008A40F0"/>
    <w:rsid w:val="008A5038"/>
    <w:rsid w:val="008B22F7"/>
    <w:rsid w:val="008B66D3"/>
    <w:rsid w:val="008D0F73"/>
    <w:rsid w:val="008F1A84"/>
    <w:rsid w:val="009445BC"/>
    <w:rsid w:val="009821BD"/>
    <w:rsid w:val="009A0EA5"/>
    <w:rsid w:val="009B2960"/>
    <w:rsid w:val="009C6512"/>
    <w:rsid w:val="00A22197"/>
    <w:rsid w:val="00A35402"/>
    <w:rsid w:val="00A445A7"/>
    <w:rsid w:val="00A92AD8"/>
    <w:rsid w:val="00AC0325"/>
    <w:rsid w:val="00AE393F"/>
    <w:rsid w:val="00AF3E8D"/>
    <w:rsid w:val="00B80257"/>
    <w:rsid w:val="00BB2A40"/>
    <w:rsid w:val="00BB2D49"/>
    <w:rsid w:val="00BC6E50"/>
    <w:rsid w:val="00BF3E98"/>
    <w:rsid w:val="00BF55EE"/>
    <w:rsid w:val="00C0063B"/>
    <w:rsid w:val="00C03004"/>
    <w:rsid w:val="00C65D44"/>
    <w:rsid w:val="00CB0C88"/>
    <w:rsid w:val="00CE6BD7"/>
    <w:rsid w:val="00D33796"/>
    <w:rsid w:val="00D34BDD"/>
    <w:rsid w:val="00E17D4A"/>
    <w:rsid w:val="00E46D3E"/>
    <w:rsid w:val="00E600D6"/>
    <w:rsid w:val="00E97F97"/>
    <w:rsid w:val="00EB5C66"/>
    <w:rsid w:val="00EC7068"/>
    <w:rsid w:val="00F10EC8"/>
    <w:rsid w:val="00F403DC"/>
    <w:rsid w:val="00F620CB"/>
    <w:rsid w:val="00F632D0"/>
    <w:rsid w:val="00F70363"/>
    <w:rsid w:val="00F807CE"/>
    <w:rsid w:val="00FB4AEC"/>
    <w:rsid w:val="00FC4ABA"/>
    <w:rsid w:val="00FF024D"/>
    <w:rsid w:val="00FF11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12907"/>
  <w15:chartTrackingRefBased/>
  <w15:docId w15:val="{1BE12040-4F91-404A-AFEE-4E232C35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0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0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0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0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0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0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0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0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0C1"/>
    <w:rPr>
      <w:rFonts w:eastAsiaTheme="majorEastAsia" w:cstheme="majorBidi"/>
      <w:color w:val="272727" w:themeColor="text1" w:themeTint="D8"/>
    </w:rPr>
  </w:style>
  <w:style w:type="paragraph" w:styleId="Title">
    <w:name w:val="Title"/>
    <w:basedOn w:val="Normal"/>
    <w:next w:val="Normal"/>
    <w:link w:val="TitleChar"/>
    <w:uiPriority w:val="10"/>
    <w:qFormat/>
    <w:rsid w:val="006E6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0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0C1"/>
    <w:pPr>
      <w:spacing w:before="160"/>
      <w:jc w:val="center"/>
    </w:pPr>
    <w:rPr>
      <w:i/>
      <w:iCs/>
      <w:color w:val="404040" w:themeColor="text1" w:themeTint="BF"/>
    </w:rPr>
  </w:style>
  <w:style w:type="character" w:customStyle="1" w:styleId="QuoteChar">
    <w:name w:val="Quote Char"/>
    <w:basedOn w:val="DefaultParagraphFont"/>
    <w:link w:val="Quote"/>
    <w:uiPriority w:val="29"/>
    <w:rsid w:val="006E60C1"/>
    <w:rPr>
      <w:i/>
      <w:iCs/>
      <w:color w:val="404040" w:themeColor="text1" w:themeTint="BF"/>
    </w:rPr>
  </w:style>
  <w:style w:type="paragraph" w:styleId="ListParagraph">
    <w:name w:val="List Paragraph"/>
    <w:basedOn w:val="Normal"/>
    <w:uiPriority w:val="34"/>
    <w:qFormat/>
    <w:rsid w:val="006E60C1"/>
    <w:pPr>
      <w:ind w:left="720"/>
      <w:contextualSpacing/>
    </w:pPr>
  </w:style>
  <w:style w:type="character" w:styleId="IntenseEmphasis">
    <w:name w:val="Intense Emphasis"/>
    <w:basedOn w:val="DefaultParagraphFont"/>
    <w:uiPriority w:val="21"/>
    <w:qFormat/>
    <w:rsid w:val="006E60C1"/>
    <w:rPr>
      <w:i/>
      <w:iCs/>
      <w:color w:val="0F4761" w:themeColor="accent1" w:themeShade="BF"/>
    </w:rPr>
  </w:style>
  <w:style w:type="paragraph" w:styleId="IntenseQuote">
    <w:name w:val="Intense Quote"/>
    <w:basedOn w:val="Normal"/>
    <w:next w:val="Normal"/>
    <w:link w:val="IntenseQuoteChar"/>
    <w:uiPriority w:val="30"/>
    <w:qFormat/>
    <w:rsid w:val="006E6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0C1"/>
    <w:rPr>
      <w:i/>
      <w:iCs/>
      <w:color w:val="0F4761" w:themeColor="accent1" w:themeShade="BF"/>
    </w:rPr>
  </w:style>
  <w:style w:type="character" w:styleId="IntenseReference">
    <w:name w:val="Intense Reference"/>
    <w:basedOn w:val="DefaultParagraphFont"/>
    <w:uiPriority w:val="32"/>
    <w:qFormat/>
    <w:rsid w:val="006E60C1"/>
    <w:rPr>
      <w:b/>
      <w:bCs/>
      <w:smallCaps/>
      <w:color w:val="0F4761" w:themeColor="accent1" w:themeShade="BF"/>
      <w:spacing w:val="5"/>
    </w:rPr>
  </w:style>
  <w:style w:type="paragraph" w:customStyle="1" w:styleId="paragraph">
    <w:name w:val="paragraph"/>
    <w:basedOn w:val="Normal"/>
    <w:rsid w:val="006E60C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E60C1"/>
  </w:style>
  <w:style w:type="character" w:customStyle="1" w:styleId="eop">
    <w:name w:val="eop"/>
    <w:basedOn w:val="DefaultParagraphFont"/>
    <w:rsid w:val="006E60C1"/>
  </w:style>
  <w:style w:type="paragraph" w:styleId="Header">
    <w:name w:val="header"/>
    <w:basedOn w:val="Normal"/>
    <w:link w:val="HeaderChar"/>
    <w:uiPriority w:val="99"/>
    <w:unhideWhenUsed/>
    <w:rsid w:val="006E6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0C1"/>
  </w:style>
  <w:style w:type="paragraph" w:styleId="Footer">
    <w:name w:val="footer"/>
    <w:basedOn w:val="Normal"/>
    <w:link w:val="FooterChar"/>
    <w:uiPriority w:val="99"/>
    <w:unhideWhenUsed/>
    <w:rsid w:val="006E6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0C1"/>
  </w:style>
  <w:style w:type="character" w:styleId="Hyperlink">
    <w:name w:val="Hyperlink"/>
    <w:basedOn w:val="DefaultParagraphFont"/>
    <w:uiPriority w:val="99"/>
    <w:unhideWhenUsed/>
    <w:rsid w:val="007D6CEE"/>
    <w:rPr>
      <w:color w:val="467886" w:themeColor="hyperlink"/>
      <w:u w:val="single"/>
    </w:rPr>
  </w:style>
  <w:style w:type="character" w:styleId="UnresolvedMention">
    <w:name w:val="Unresolved Mention"/>
    <w:basedOn w:val="DefaultParagraphFont"/>
    <w:uiPriority w:val="99"/>
    <w:semiHidden/>
    <w:unhideWhenUsed/>
    <w:rsid w:val="007D6CEE"/>
    <w:rPr>
      <w:color w:val="605E5C"/>
      <w:shd w:val="clear" w:color="auto" w:fill="E1DFDD"/>
    </w:rPr>
  </w:style>
  <w:style w:type="paragraph" w:styleId="Revision">
    <w:name w:val="Revision"/>
    <w:hidden/>
    <w:uiPriority w:val="99"/>
    <w:semiHidden/>
    <w:rsid w:val="008F1A84"/>
    <w:pPr>
      <w:spacing w:after="0" w:line="240" w:lineRule="auto"/>
    </w:pPr>
  </w:style>
  <w:style w:type="table" w:styleId="TableGrid">
    <w:name w:val="Table Grid"/>
    <w:basedOn w:val="TableNormal"/>
    <w:uiPriority w:val="59"/>
    <w:rsid w:val="00653ABB"/>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E46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29290">
      <w:bodyDiv w:val="1"/>
      <w:marLeft w:val="0"/>
      <w:marRight w:val="0"/>
      <w:marTop w:val="0"/>
      <w:marBottom w:val="0"/>
      <w:divBdr>
        <w:top w:val="none" w:sz="0" w:space="0" w:color="auto"/>
        <w:left w:val="none" w:sz="0" w:space="0" w:color="auto"/>
        <w:bottom w:val="none" w:sz="0" w:space="0" w:color="auto"/>
        <w:right w:val="none" w:sz="0" w:space="0" w:color="auto"/>
      </w:divBdr>
      <w:divsChild>
        <w:div w:id="1794134672">
          <w:marLeft w:val="0"/>
          <w:marRight w:val="0"/>
          <w:marTop w:val="0"/>
          <w:marBottom w:val="0"/>
          <w:divBdr>
            <w:top w:val="none" w:sz="0" w:space="0" w:color="auto"/>
            <w:left w:val="none" w:sz="0" w:space="0" w:color="auto"/>
            <w:bottom w:val="none" w:sz="0" w:space="0" w:color="auto"/>
            <w:right w:val="none" w:sz="0" w:space="0" w:color="auto"/>
          </w:divBdr>
        </w:div>
        <w:div w:id="265969276">
          <w:marLeft w:val="0"/>
          <w:marRight w:val="0"/>
          <w:marTop w:val="0"/>
          <w:marBottom w:val="0"/>
          <w:divBdr>
            <w:top w:val="none" w:sz="0" w:space="0" w:color="auto"/>
            <w:left w:val="none" w:sz="0" w:space="0" w:color="auto"/>
            <w:bottom w:val="none" w:sz="0" w:space="0" w:color="auto"/>
            <w:right w:val="none" w:sz="0" w:space="0" w:color="auto"/>
          </w:divBdr>
        </w:div>
        <w:div w:id="1529678042">
          <w:marLeft w:val="0"/>
          <w:marRight w:val="0"/>
          <w:marTop w:val="0"/>
          <w:marBottom w:val="0"/>
          <w:divBdr>
            <w:top w:val="none" w:sz="0" w:space="0" w:color="auto"/>
            <w:left w:val="none" w:sz="0" w:space="0" w:color="auto"/>
            <w:bottom w:val="none" w:sz="0" w:space="0" w:color="auto"/>
            <w:right w:val="none" w:sz="0" w:space="0" w:color="auto"/>
          </w:divBdr>
        </w:div>
        <w:div w:id="685055552">
          <w:marLeft w:val="0"/>
          <w:marRight w:val="0"/>
          <w:marTop w:val="0"/>
          <w:marBottom w:val="0"/>
          <w:divBdr>
            <w:top w:val="none" w:sz="0" w:space="0" w:color="auto"/>
            <w:left w:val="none" w:sz="0" w:space="0" w:color="auto"/>
            <w:bottom w:val="none" w:sz="0" w:space="0" w:color="auto"/>
            <w:right w:val="none" w:sz="0" w:space="0" w:color="auto"/>
          </w:divBdr>
        </w:div>
        <w:div w:id="9140767">
          <w:marLeft w:val="0"/>
          <w:marRight w:val="0"/>
          <w:marTop w:val="0"/>
          <w:marBottom w:val="0"/>
          <w:divBdr>
            <w:top w:val="none" w:sz="0" w:space="0" w:color="auto"/>
            <w:left w:val="none" w:sz="0" w:space="0" w:color="auto"/>
            <w:bottom w:val="none" w:sz="0" w:space="0" w:color="auto"/>
            <w:right w:val="none" w:sz="0" w:space="0" w:color="auto"/>
          </w:divBdr>
        </w:div>
        <w:div w:id="719477826">
          <w:marLeft w:val="0"/>
          <w:marRight w:val="0"/>
          <w:marTop w:val="0"/>
          <w:marBottom w:val="0"/>
          <w:divBdr>
            <w:top w:val="none" w:sz="0" w:space="0" w:color="auto"/>
            <w:left w:val="none" w:sz="0" w:space="0" w:color="auto"/>
            <w:bottom w:val="none" w:sz="0" w:space="0" w:color="auto"/>
            <w:right w:val="none" w:sz="0" w:space="0" w:color="auto"/>
          </w:divBdr>
        </w:div>
        <w:div w:id="2057925682">
          <w:marLeft w:val="0"/>
          <w:marRight w:val="0"/>
          <w:marTop w:val="0"/>
          <w:marBottom w:val="0"/>
          <w:divBdr>
            <w:top w:val="none" w:sz="0" w:space="0" w:color="auto"/>
            <w:left w:val="none" w:sz="0" w:space="0" w:color="auto"/>
            <w:bottom w:val="none" w:sz="0" w:space="0" w:color="auto"/>
            <w:right w:val="none" w:sz="0" w:space="0" w:color="auto"/>
          </w:divBdr>
        </w:div>
        <w:div w:id="1494374218">
          <w:marLeft w:val="0"/>
          <w:marRight w:val="0"/>
          <w:marTop w:val="0"/>
          <w:marBottom w:val="0"/>
          <w:divBdr>
            <w:top w:val="none" w:sz="0" w:space="0" w:color="auto"/>
            <w:left w:val="none" w:sz="0" w:space="0" w:color="auto"/>
            <w:bottom w:val="none" w:sz="0" w:space="0" w:color="auto"/>
            <w:right w:val="none" w:sz="0" w:space="0" w:color="auto"/>
          </w:divBdr>
        </w:div>
        <w:div w:id="1721587851">
          <w:marLeft w:val="0"/>
          <w:marRight w:val="0"/>
          <w:marTop w:val="0"/>
          <w:marBottom w:val="0"/>
          <w:divBdr>
            <w:top w:val="none" w:sz="0" w:space="0" w:color="auto"/>
            <w:left w:val="none" w:sz="0" w:space="0" w:color="auto"/>
            <w:bottom w:val="none" w:sz="0" w:space="0" w:color="auto"/>
            <w:right w:val="none" w:sz="0" w:space="0" w:color="auto"/>
          </w:divBdr>
        </w:div>
        <w:div w:id="1559828714">
          <w:marLeft w:val="0"/>
          <w:marRight w:val="0"/>
          <w:marTop w:val="0"/>
          <w:marBottom w:val="0"/>
          <w:divBdr>
            <w:top w:val="none" w:sz="0" w:space="0" w:color="auto"/>
            <w:left w:val="none" w:sz="0" w:space="0" w:color="auto"/>
            <w:bottom w:val="none" w:sz="0" w:space="0" w:color="auto"/>
            <w:right w:val="none" w:sz="0" w:space="0" w:color="auto"/>
          </w:divBdr>
        </w:div>
        <w:div w:id="1237518358">
          <w:marLeft w:val="0"/>
          <w:marRight w:val="0"/>
          <w:marTop w:val="0"/>
          <w:marBottom w:val="0"/>
          <w:divBdr>
            <w:top w:val="none" w:sz="0" w:space="0" w:color="auto"/>
            <w:left w:val="none" w:sz="0" w:space="0" w:color="auto"/>
            <w:bottom w:val="none" w:sz="0" w:space="0" w:color="auto"/>
            <w:right w:val="none" w:sz="0" w:space="0" w:color="auto"/>
          </w:divBdr>
        </w:div>
        <w:div w:id="1335691603">
          <w:marLeft w:val="0"/>
          <w:marRight w:val="0"/>
          <w:marTop w:val="0"/>
          <w:marBottom w:val="0"/>
          <w:divBdr>
            <w:top w:val="none" w:sz="0" w:space="0" w:color="auto"/>
            <w:left w:val="none" w:sz="0" w:space="0" w:color="auto"/>
            <w:bottom w:val="none" w:sz="0" w:space="0" w:color="auto"/>
            <w:right w:val="none" w:sz="0" w:space="0" w:color="auto"/>
          </w:divBdr>
        </w:div>
        <w:div w:id="793603099">
          <w:marLeft w:val="0"/>
          <w:marRight w:val="0"/>
          <w:marTop w:val="0"/>
          <w:marBottom w:val="0"/>
          <w:divBdr>
            <w:top w:val="none" w:sz="0" w:space="0" w:color="auto"/>
            <w:left w:val="none" w:sz="0" w:space="0" w:color="auto"/>
            <w:bottom w:val="none" w:sz="0" w:space="0" w:color="auto"/>
            <w:right w:val="none" w:sz="0" w:space="0" w:color="auto"/>
          </w:divBdr>
        </w:div>
        <w:div w:id="1628396175">
          <w:marLeft w:val="0"/>
          <w:marRight w:val="0"/>
          <w:marTop w:val="0"/>
          <w:marBottom w:val="0"/>
          <w:divBdr>
            <w:top w:val="none" w:sz="0" w:space="0" w:color="auto"/>
            <w:left w:val="none" w:sz="0" w:space="0" w:color="auto"/>
            <w:bottom w:val="none" w:sz="0" w:space="0" w:color="auto"/>
            <w:right w:val="none" w:sz="0" w:space="0" w:color="auto"/>
          </w:divBdr>
        </w:div>
        <w:div w:id="1411150012">
          <w:marLeft w:val="0"/>
          <w:marRight w:val="0"/>
          <w:marTop w:val="0"/>
          <w:marBottom w:val="0"/>
          <w:divBdr>
            <w:top w:val="none" w:sz="0" w:space="0" w:color="auto"/>
            <w:left w:val="none" w:sz="0" w:space="0" w:color="auto"/>
            <w:bottom w:val="none" w:sz="0" w:space="0" w:color="auto"/>
            <w:right w:val="none" w:sz="0" w:space="0" w:color="auto"/>
          </w:divBdr>
        </w:div>
        <w:div w:id="255283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yllis.shulman@ws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ye.ferrell@wsu.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Shulman, Phyllis</dc:creator>
  <cp:keywords/>
  <dc:description/>
  <cp:lastModifiedBy>Shulman, Phyllis</cp:lastModifiedBy>
  <cp:revision>3</cp:revision>
  <cp:lastPrinted>2025-08-11T21:46:00Z</cp:lastPrinted>
  <dcterms:created xsi:type="dcterms:W3CDTF">2025-11-13T18:27:00Z</dcterms:created>
  <dcterms:modified xsi:type="dcterms:W3CDTF">2025-11-13T18:32:00Z</dcterms:modified>
</cp:coreProperties>
</file>