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3545" w:rsidRDefault="006845AB" w:rsidP="00F23545">
      <w:pPr>
        <w:jc w:val="center"/>
        <w:rPr>
          <w:b/>
          <w:bCs/>
          <w:sz w:val="40"/>
          <w:szCs w:val="40"/>
        </w:rPr>
      </w:pPr>
      <w:r>
        <w:rPr>
          <w:sz w:val="24"/>
          <w:szCs w:val="24"/>
          <w:lang w:val="en-CA"/>
        </w:rPr>
        <w:fldChar w:fldCharType="begin"/>
      </w:r>
      <w:r w:rsidR="00F23545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23545">
        <w:rPr>
          <w:b/>
          <w:bCs/>
          <w:sz w:val="40"/>
          <w:szCs w:val="40"/>
        </w:rPr>
        <w:t>Ramiro Garcia, Jr.</w:t>
      </w:r>
    </w:p>
    <w:p w:rsidR="00F23545" w:rsidRDefault="00F23545" w:rsidP="00F23545">
      <w:pPr>
        <w:rPr>
          <w:sz w:val="24"/>
          <w:szCs w:val="24"/>
        </w:rPr>
      </w:pPr>
    </w:p>
    <w:p w:rsidR="00F23545" w:rsidRDefault="001A00EA" w:rsidP="00F23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Deputy </w:t>
      </w:r>
      <w:r w:rsidR="005A3FE3">
        <w:rPr>
          <w:b/>
          <w:bCs/>
          <w:sz w:val="32"/>
          <w:szCs w:val="32"/>
        </w:rPr>
        <w:t>Director</w:t>
      </w:r>
    </w:p>
    <w:p w:rsidR="00F23545" w:rsidRDefault="001A00EA" w:rsidP="00F23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Office of Compliance and Enforcement </w:t>
      </w:r>
    </w:p>
    <w:p w:rsidR="00F23545" w:rsidRDefault="00F23545" w:rsidP="00F23545">
      <w:pPr>
        <w:jc w:val="center"/>
        <w:rPr>
          <w:b/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32"/>
              <w:szCs w:val="32"/>
            </w:rPr>
            <w:t>Texas</w:t>
          </w:r>
        </w:smartTag>
      </w:smartTag>
      <w:r>
        <w:rPr>
          <w:b/>
          <w:bCs/>
          <w:sz w:val="32"/>
          <w:szCs w:val="32"/>
        </w:rPr>
        <w:t xml:space="preserve"> Commission on Environmental Quality </w:t>
      </w:r>
    </w:p>
    <w:p w:rsidR="00F23545" w:rsidRDefault="00F23545" w:rsidP="00F23545">
      <w:pPr>
        <w:jc w:val="both"/>
        <w:rPr>
          <w:sz w:val="24"/>
          <w:szCs w:val="24"/>
        </w:rPr>
      </w:pPr>
    </w:p>
    <w:p w:rsidR="001A00EA" w:rsidRDefault="001A00EA" w:rsidP="00F23545">
      <w:pPr>
        <w:jc w:val="both"/>
        <w:rPr>
          <w:sz w:val="24"/>
          <w:szCs w:val="24"/>
        </w:rPr>
      </w:pPr>
    </w:p>
    <w:p w:rsidR="005743AC" w:rsidRDefault="00F23545" w:rsidP="00F23545">
      <w:pPr>
        <w:jc w:val="both"/>
        <w:rPr>
          <w:sz w:val="24"/>
          <w:szCs w:val="24"/>
        </w:rPr>
      </w:pPr>
      <w:r>
        <w:rPr>
          <w:sz w:val="24"/>
          <w:szCs w:val="24"/>
        </w:rPr>
        <w:t>Ramiro e</w:t>
      </w:r>
      <w:r w:rsidR="00370C9B">
        <w:rPr>
          <w:sz w:val="24"/>
          <w:szCs w:val="24"/>
        </w:rPr>
        <w:t>arn</w:t>
      </w:r>
      <w:r>
        <w:rPr>
          <w:sz w:val="24"/>
          <w:szCs w:val="24"/>
        </w:rPr>
        <w:t xml:space="preserve">ed a Bachelor of Science Degree in Biology from St. Edward’s University,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Austin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Texas</w:t>
          </w:r>
        </w:smartTag>
      </w:smartTag>
      <w:r>
        <w:rPr>
          <w:sz w:val="24"/>
          <w:szCs w:val="24"/>
        </w:rPr>
        <w:t xml:space="preserve"> in May 1994.  </w:t>
      </w:r>
    </w:p>
    <w:p w:rsidR="005743AC" w:rsidRDefault="005743AC" w:rsidP="00F23545">
      <w:pPr>
        <w:jc w:val="both"/>
        <w:rPr>
          <w:sz w:val="24"/>
          <w:szCs w:val="24"/>
        </w:rPr>
      </w:pPr>
    </w:p>
    <w:p w:rsidR="00F00B5C" w:rsidRDefault="005743AC" w:rsidP="00F23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Ramiro is proud of the fact that he first started his career with the TCEQ as a Mickey Leland Environmental Intern </w:t>
      </w:r>
      <w:r w:rsidR="00F00B5C">
        <w:rPr>
          <w:sz w:val="24"/>
          <w:szCs w:val="24"/>
        </w:rPr>
        <w:t xml:space="preserve">with the Texas Water Commission’s Petroleum Storage Tank (PST) Division.  His internship led the way to a staff position in the PST Division starting in October 1994.  </w:t>
      </w:r>
    </w:p>
    <w:p w:rsidR="00F00B5C" w:rsidRDefault="00F00B5C" w:rsidP="00F23545">
      <w:pPr>
        <w:jc w:val="both"/>
        <w:rPr>
          <w:sz w:val="24"/>
          <w:szCs w:val="24"/>
        </w:rPr>
      </w:pPr>
    </w:p>
    <w:p w:rsidR="005743AC" w:rsidRDefault="00F00B5C" w:rsidP="00F23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Since that time, Ramiro’s tenure with the </w:t>
      </w:r>
      <w:r w:rsidR="005743AC">
        <w:rPr>
          <w:sz w:val="24"/>
          <w:szCs w:val="24"/>
        </w:rPr>
        <w:t>TCEQ and its predecessor agencies</w:t>
      </w:r>
      <w:r>
        <w:rPr>
          <w:sz w:val="24"/>
          <w:szCs w:val="24"/>
        </w:rPr>
        <w:t xml:space="preserve"> has provided him opportunities to serve in many roles such as </w:t>
      </w:r>
      <w:r w:rsidR="005743AC">
        <w:rPr>
          <w:sz w:val="24"/>
          <w:szCs w:val="24"/>
        </w:rPr>
        <w:t>an environmental investigator in the Houston Regional Office</w:t>
      </w:r>
      <w:r>
        <w:rPr>
          <w:sz w:val="24"/>
          <w:szCs w:val="24"/>
        </w:rPr>
        <w:t xml:space="preserve">, as well as </w:t>
      </w:r>
      <w:r w:rsidR="005743AC">
        <w:rPr>
          <w:sz w:val="24"/>
          <w:szCs w:val="24"/>
        </w:rPr>
        <w:t xml:space="preserve">Air Program Support Section Manager in Austin.  </w:t>
      </w:r>
      <w:r>
        <w:rPr>
          <w:sz w:val="24"/>
          <w:szCs w:val="24"/>
        </w:rPr>
        <w:t>Ramiro was the Area Director for the Border and South Central Texas Area p</w:t>
      </w:r>
      <w:r w:rsidR="00F23545">
        <w:rPr>
          <w:sz w:val="24"/>
          <w:szCs w:val="24"/>
        </w:rPr>
        <w:t xml:space="preserve">rior </w:t>
      </w:r>
      <w:r w:rsidR="005743AC">
        <w:rPr>
          <w:sz w:val="24"/>
          <w:szCs w:val="24"/>
        </w:rPr>
        <w:t>to becoming Deputy Director of the Office of Compliance and Enforcement on May 1, 2012</w:t>
      </w:r>
      <w:r>
        <w:rPr>
          <w:sz w:val="24"/>
          <w:szCs w:val="24"/>
        </w:rPr>
        <w:t>.</w:t>
      </w:r>
      <w:r w:rsidR="005743AC">
        <w:rPr>
          <w:sz w:val="24"/>
          <w:szCs w:val="24"/>
        </w:rPr>
        <w:t xml:space="preserve">  </w:t>
      </w:r>
    </w:p>
    <w:p w:rsidR="005743AC" w:rsidRDefault="005743AC" w:rsidP="00F23545">
      <w:pPr>
        <w:jc w:val="both"/>
        <w:rPr>
          <w:sz w:val="24"/>
          <w:szCs w:val="24"/>
        </w:rPr>
      </w:pPr>
    </w:p>
    <w:p w:rsidR="00FF0E68" w:rsidRDefault="00FF0E68" w:rsidP="00F23545">
      <w:pPr>
        <w:jc w:val="both"/>
        <w:rPr>
          <w:sz w:val="24"/>
          <w:szCs w:val="24"/>
        </w:rPr>
      </w:pPr>
    </w:p>
    <w:p w:rsidR="00F23545" w:rsidRDefault="00F23545" w:rsidP="00F23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Phone: 512/239-4481 </w:t>
      </w:r>
    </w:p>
    <w:p w:rsidR="003B43EF" w:rsidRDefault="00F23545" w:rsidP="00F23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="00FF0E68" w:rsidRPr="0010001F">
          <w:rPr>
            <w:rStyle w:val="Hyperlink"/>
            <w:sz w:val="24"/>
            <w:szCs w:val="24"/>
          </w:rPr>
          <w:t>Ramiro.Garcia@tceq.texas.gov</w:t>
        </w:r>
      </w:hyperlink>
    </w:p>
    <w:p w:rsidR="00FF0E68" w:rsidRDefault="00FF0E68" w:rsidP="00F23545">
      <w:pPr>
        <w:jc w:val="both"/>
        <w:rPr>
          <w:sz w:val="24"/>
          <w:szCs w:val="24"/>
        </w:rPr>
      </w:pPr>
    </w:p>
    <w:p w:rsidR="003B43EF" w:rsidRDefault="003B43EF" w:rsidP="003B43EF">
      <w:pPr>
        <w:jc w:val="both"/>
        <w:rPr>
          <w:sz w:val="24"/>
          <w:szCs w:val="24"/>
        </w:rPr>
      </w:pPr>
    </w:p>
    <w:p w:rsidR="003B43EF" w:rsidRDefault="003B43EF"/>
    <w:sectPr w:rsidR="003B43EF" w:rsidSect="003B43EF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EF"/>
    <w:rsid w:val="001314EE"/>
    <w:rsid w:val="001A00EA"/>
    <w:rsid w:val="00272402"/>
    <w:rsid w:val="00300628"/>
    <w:rsid w:val="0036688B"/>
    <w:rsid w:val="00370C9B"/>
    <w:rsid w:val="003B43EF"/>
    <w:rsid w:val="004931DF"/>
    <w:rsid w:val="004A3091"/>
    <w:rsid w:val="005743AC"/>
    <w:rsid w:val="005A3FE3"/>
    <w:rsid w:val="005B7D18"/>
    <w:rsid w:val="006610E5"/>
    <w:rsid w:val="006845AB"/>
    <w:rsid w:val="00A37533"/>
    <w:rsid w:val="00BA5F1A"/>
    <w:rsid w:val="00C04FF3"/>
    <w:rsid w:val="00C83CCF"/>
    <w:rsid w:val="00CE6BB1"/>
    <w:rsid w:val="00D50C06"/>
    <w:rsid w:val="00DA65B4"/>
    <w:rsid w:val="00F00B5C"/>
    <w:rsid w:val="00F23545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4EAC23B-51F2-4EFE-9BAC-C514FB2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43E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7533"/>
    <w:rPr>
      <w:rFonts w:ascii="Tahoma" w:hAnsi="Tahoma" w:cs="Tahoma"/>
      <w:sz w:val="16"/>
      <w:szCs w:val="16"/>
    </w:rPr>
  </w:style>
  <w:style w:type="character" w:styleId="Hyperlink">
    <w:name w:val="Hyperlink"/>
    <w:rsid w:val="00FF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iro.Garcia@tceq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Ramiro Garcia, Jr</vt:lpstr>
    </vt:vector>
  </TitlesOfParts>
  <Company>TCEQ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Ramiro Garcia, Jr</dc:title>
  <dc:creator>TCEQ</dc:creator>
  <cp:lastModifiedBy>Jaime Garza</cp:lastModifiedBy>
  <cp:revision>2</cp:revision>
  <cp:lastPrinted>2008-02-24T20:25:00Z</cp:lastPrinted>
  <dcterms:created xsi:type="dcterms:W3CDTF">2018-02-08T15:59:00Z</dcterms:created>
  <dcterms:modified xsi:type="dcterms:W3CDTF">2018-02-08T15:59:00Z</dcterms:modified>
</cp:coreProperties>
</file>