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5217D48" w:rsidR="0077029B" w:rsidRPr="00DD4156"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8F1A10">
        <w:rPr>
          <w:rFonts w:ascii="Century Gothic" w:hAnsi="Century Gothic"/>
          <w:color w:val="0C4578"/>
          <w:sz w:val="36"/>
          <w:szCs w:val="36"/>
        </w:rPr>
        <w:t>4</w:t>
      </w:r>
    </w:p>
    <w:p w14:paraId="3C6F5FBD" w14:textId="2C162CF1" w:rsidR="0077029B" w:rsidRPr="0077029B" w:rsidRDefault="00D45E4F" w:rsidP="0077029B">
      <w:pPr>
        <w:rPr>
          <w:rFonts w:ascii="Century Gothic" w:hAnsi="Century Gothic"/>
          <w:color w:val="0C4578"/>
          <w:sz w:val="36"/>
          <w:szCs w:val="36"/>
        </w:rPr>
      </w:pPr>
      <w:r>
        <w:rPr>
          <w:rFonts w:ascii="Century Gothic" w:hAnsi="Century Gothic"/>
          <w:color w:val="0C4578"/>
          <w:sz w:val="36"/>
          <w:szCs w:val="36"/>
        </w:rPr>
        <w:t>Taking</w:t>
      </w:r>
      <w:r w:rsidR="008F1A10">
        <w:rPr>
          <w:rFonts w:ascii="Century Gothic" w:hAnsi="Century Gothic"/>
          <w:color w:val="0C4578"/>
          <w:sz w:val="36"/>
          <w:szCs w:val="36"/>
        </w:rPr>
        <w:t xml:space="preserve"> </w:t>
      </w:r>
      <w:r w:rsidR="004D239C">
        <w:rPr>
          <w:rFonts w:ascii="Century Gothic" w:hAnsi="Century Gothic"/>
          <w:color w:val="0C4578"/>
          <w:sz w:val="36"/>
          <w:szCs w:val="36"/>
        </w:rPr>
        <w:t>A</w:t>
      </w:r>
      <w:r w:rsidR="008F1A10">
        <w:rPr>
          <w:rFonts w:ascii="Century Gothic" w:hAnsi="Century Gothic"/>
          <w:color w:val="0C4578"/>
          <w:sz w:val="36"/>
          <w:szCs w:val="36"/>
        </w:rPr>
        <w:t xml:space="preserve"> Spiritual History</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07D2191E" w14:textId="77777777" w:rsidR="004D239C" w:rsidRPr="00F63E20" w:rsidRDefault="004D239C" w:rsidP="004D239C">
      <w:pPr>
        <w:rPr>
          <w:rFonts w:ascii="Times New Roman" w:hAnsi="Times New Roman" w:cs="Times New Roman"/>
          <w:color w:val="000000" w:themeColor="text1"/>
        </w:rPr>
      </w:pPr>
      <w:r w:rsidRPr="00F63E20">
        <w:rPr>
          <w:rFonts w:ascii="Times New Roman" w:hAnsi="Times New Roman" w:cs="Times New Roman"/>
          <w:color w:val="000000" w:themeColor="text1"/>
        </w:rPr>
        <w:t>The rationale for including a spiritual history as part of the health history is explained and illustrated.  The questions we ask can help us discern how to best care for our patients, while also communicating to them that we care about more than just their physical health.</w:t>
      </w:r>
    </w:p>
    <w:p w14:paraId="6D8D7222" w14:textId="77777777" w:rsidR="0023128E" w:rsidRDefault="0023128E" w:rsidP="0023128E">
      <w:pPr>
        <w:rPr>
          <w:rFonts w:ascii="Times New Roman" w:hAnsi="Times New Roman" w:cs="Times New Roman"/>
          <w:color w:val="000000" w:themeColor="text1"/>
          <w:sz w:val="22"/>
          <w:szCs w:val="22"/>
        </w:rPr>
      </w:pPr>
    </w:p>
    <w:p w14:paraId="2D2A12FF" w14:textId="701703DE" w:rsidR="004053F2" w:rsidRPr="004053F2" w:rsidRDefault="0077029B" w:rsidP="0077029B">
      <w:pPr>
        <w:rPr>
          <w:rFonts w:ascii="Century Gothic" w:hAnsi="Century Gothic"/>
          <w:color w:val="F47D23"/>
          <w:szCs w:val="30"/>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3DFC4F1D" w:rsidR="0077029B" w:rsidRPr="004053F2" w:rsidRDefault="004053F2" w:rsidP="0077029B">
      <w:pPr>
        <w:rPr>
          <w:rFonts w:ascii="Century Gothic" w:hAnsi="Century Gothic"/>
          <w:color w:val="F47D23"/>
          <w:szCs w:val="30"/>
        </w:rPr>
      </w:pPr>
      <w:r w:rsidRPr="004053F2">
        <w:rPr>
          <w:noProof/>
          <w:sz w:val="18"/>
          <w:szCs w:val="18"/>
        </w:rPr>
        <w:drawing>
          <wp:anchor distT="0" distB="0" distL="114300" distR="114300" simplePos="0" relativeHeight="251660288" behindDoc="1" locked="0" layoutInCell="1" allowOverlap="1" wp14:anchorId="7EDEF50E" wp14:editId="2228F6BC">
            <wp:simplePos x="0" y="0"/>
            <wp:positionH relativeFrom="margin">
              <wp:align>left</wp:align>
            </wp:positionH>
            <wp:positionV relativeFrom="paragraph">
              <wp:posOffset>130810</wp:posOffset>
            </wp:positionV>
            <wp:extent cx="1245235" cy="1556385"/>
            <wp:effectExtent l="0" t="0" r="0" b="5715"/>
            <wp:wrapTight wrapText="bothSides">
              <wp:wrapPolygon edited="0">
                <wp:start x="0" y="0"/>
                <wp:lineTo x="0" y="21415"/>
                <wp:lineTo x="21148" y="21415"/>
                <wp:lineTo x="21148" y="0"/>
                <wp:lineTo x="0" y="0"/>
              </wp:wrapPolygon>
            </wp:wrapTight>
            <wp:docPr id="4" name="Picture 4"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smilin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5235" cy="1556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821190" w14:textId="789C3A54" w:rsidR="008F1A10" w:rsidRPr="00F63E20" w:rsidRDefault="008F1A10" w:rsidP="0077029B">
      <w:pPr>
        <w:rPr>
          <w:rFonts w:ascii="Times New Roman" w:hAnsi="Times New Roman" w:cs="Times New Roman"/>
          <w:color w:val="000000" w:themeColor="text1"/>
        </w:rPr>
      </w:pPr>
      <w:r w:rsidRPr="00F63E20">
        <w:rPr>
          <w:rFonts w:ascii="Times New Roman" w:hAnsi="Times New Roman" w:cs="Times New Roman"/>
          <w:color w:val="000000" w:themeColor="text1"/>
        </w:rPr>
        <w:t>Dr. Andrew Wai is a Combined Internal Medicine and Pediatrics (Med-Peds) physician at Loma Linda University in Southern California. He has been involved with CMDA since his first year of medical school and continues to host the LLU student group at his home. He is passionate about raising up the next generation of Christian healthcare professionals. For further information or to contact Dr. Andrew Wai, please email him at andrew.w.wai@gmail.com.</w:t>
      </w:r>
    </w:p>
    <w:p w14:paraId="6B7DCDD0" w14:textId="544DA570"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3BB02F2B" w14:textId="77777777" w:rsidR="008F1A10" w:rsidRPr="004053F2" w:rsidRDefault="008F1A10" w:rsidP="0077029B">
      <w:pPr>
        <w:rPr>
          <w:rFonts w:ascii="Century Gothic" w:hAnsi="Century Gothic"/>
          <w:color w:val="F47D23"/>
          <w:sz w:val="32"/>
          <w:szCs w:val="34"/>
        </w:rPr>
      </w:pPr>
    </w:p>
    <w:p w14:paraId="6A6C57E9" w14:textId="6887C57D"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692590A6" w14:textId="77777777" w:rsidR="00DD4156" w:rsidRPr="00143D05" w:rsidRDefault="00DD4156" w:rsidP="00DD4156">
      <w:pPr>
        <w:pStyle w:val="Questions"/>
        <w:numPr>
          <w:ilvl w:val="0"/>
          <w:numId w:val="8"/>
        </w:numPr>
      </w:pPr>
      <w:r w:rsidRPr="00143D05">
        <w:t xml:space="preserve">What from this video inspired, </w:t>
      </w:r>
      <w:proofErr w:type="gramStart"/>
      <w:r w:rsidRPr="00143D05">
        <w:t>edified</w:t>
      </w:r>
      <w:proofErr w:type="gramEnd"/>
      <w:r w:rsidRPr="00143D05">
        <w:t xml:space="preserve"> or challenged you?</w:t>
      </w:r>
    </w:p>
    <w:p w14:paraId="612B31DB" w14:textId="77777777" w:rsidR="00DD4156" w:rsidRPr="00143D05" w:rsidRDefault="00DD4156" w:rsidP="00DD4156">
      <w:pPr>
        <w:pStyle w:val="ListParagraph"/>
        <w:ind w:left="360"/>
        <w:rPr>
          <w:rFonts w:ascii="Times New Roman" w:eastAsia="Times New Roman" w:hAnsi="Times New Roman" w:cs="Times New Roman"/>
          <w:b/>
        </w:rPr>
      </w:pPr>
    </w:p>
    <w:p w14:paraId="51247A92" w14:textId="77777777" w:rsidR="00DD4156" w:rsidRDefault="00DD4156" w:rsidP="00DD4156">
      <w:pPr>
        <w:pStyle w:val="Questions"/>
      </w:pPr>
      <w:r w:rsidRPr="00143D05">
        <w:t>Have you ever taken a spiritual history? Why or why not?</w:t>
      </w:r>
    </w:p>
    <w:p w14:paraId="4DAA5B9F" w14:textId="77777777" w:rsidR="00DD4156" w:rsidRPr="00DD4156" w:rsidRDefault="00DD4156" w:rsidP="00DD4156">
      <w:pPr>
        <w:rPr>
          <w:rFonts w:ascii="Times New Roman" w:eastAsia="Times New Roman" w:hAnsi="Times New Roman" w:cs="Times New Roman"/>
          <w:b/>
        </w:rPr>
      </w:pPr>
    </w:p>
    <w:p w14:paraId="1B89C96B" w14:textId="77777777" w:rsidR="00DD4156" w:rsidRPr="00143D05" w:rsidRDefault="00DD4156" w:rsidP="00DD4156">
      <w:pPr>
        <w:pStyle w:val="Questions"/>
      </w:pPr>
      <w:r w:rsidRPr="00143D05">
        <w:t>Jesus is recorded as having asked hundreds of questions during his three years of ministry. What can questions accomplish more effectively than statements?</w:t>
      </w:r>
    </w:p>
    <w:p w14:paraId="5A1DCD48" w14:textId="77777777" w:rsidR="00DD4156" w:rsidRPr="00DD4156" w:rsidRDefault="00DD4156" w:rsidP="00DD4156">
      <w:pPr>
        <w:rPr>
          <w:rFonts w:ascii="Times New Roman" w:eastAsia="Times New Roman" w:hAnsi="Times New Roman" w:cs="Times New Roman"/>
          <w:b/>
        </w:rPr>
      </w:pPr>
    </w:p>
    <w:p w14:paraId="44591A86" w14:textId="77777777" w:rsidR="00DD4156" w:rsidRDefault="00DD4156" w:rsidP="00DD4156">
      <w:pPr>
        <w:pStyle w:val="Questions"/>
      </w:pPr>
      <w:r w:rsidRPr="00143D05">
        <w:t xml:space="preserve">Dr. Wai states, “A spiritual history can help you make a spiritual diagnosis.” How might this spiritual diagnosis affect your future spiritual interactions with the patient </w:t>
      </w:r>
      <w:proofErr w:type="gramStart"/>
      <w:r w:rsidRPr="00143D05">
        <w:t>and also</w:t>
      </w:r>
      <w:proofErr w:type="gramEnd"/>
      <w:r w:rsidRPr="00143D05">
        <w:t xml:space="preserve"> the treatment you might provide?</w:t>
      </w:r>
    </w:p>
    <w:p w14:paraId="344A712B" w14:textId="77777777" w:rsidR="00DD4156" w:rsidRPr="00DD4156" w:rsidRDefault="00DD4156" w:rsidP="00DD4156">
      <w:pPr>
        <w:rPr>
          <w:rFonts w:ascii="Times New Roman" w:eastAsia="Times New Roman" w:hAnsi="Times New Roman" w:cs="Times New Roman"/>
          <w:b/>
        </w:rPr>
      </w:pPr>
    </w:p>
    <w:p w14:paraId="26E44821" w14:textId="77777777" w:rsidR="00DD4156" w:rsidRPr="00143D05" w:rsidRDefault="00DD4156" w:rsidP="00DD4156">
      <w:pPr>
        <w:pStyle w:val="Questions"/>
      </w:pPr>
      <w:r>
        <w:t>What are some of the questions that could be most helpful to ask as part of a spiritual history?</w:t>
      </w:r>
    </w:p>
    <w:p w14:paraId="498DE31D" w14:textId="77777777" w:rsidR="00DD4156" w:rsidRPr="00143D05" w:rsidRDefault="00DD4156" w:rsidP="00DD4156">
      <w:pPr>
        <w:rPr>
          <w:rFonts w:ascii="Times New Roman" w:eastAsia="Times New Roman" w:hAnsi="Times New Roman" w:cs="Times New Roman"/>
          <w:bCs/>
        </w:rPr>
      </w:pPr>
    </w:p>
    <w:p w14:paraId="41F2341A" w14:textId="77777777" w:rsidR="00AB06D3" w:rsidRDefault="00DD4156" w:rsidP="00AB06D3">
      <w:pPr>
        <w:pStyle w:val="Questions"/>
      </w:pPr>
      <w:r w:rsidRPr="00143D05">
        <w:lastRenderedPageBreak/>
        <w:t>Which of the following questions Jesus asked are possible questions you might ask your patients?</w:t>
      </w:r>
    </w:p>
    <w:p w14:paraId="03C5950D" w14:textId="77777777" w:rsidR="00AB06D3" w:rsidRDefault="00AB06D3" w:rsidP="00AB06D3">
      <w:pPr>
        <w:pStyle w:val="ListParagraph"/>
      </w:pPr>
    </w:p>
    <w:p w14:paraId="115D2143" w14:textId="77777777" w:rsidR="00AB06D3" w:rsidRDefault="00DD4156" w:rsidP="00AB06D3">
      <w:pPr>
        <w:pStyle w:val="Questions"/>
        <w:numPr>
          <w:ilvl w:val="0"/>
          <w:numId w:val="14"/>
        </w:numPr>
      </w:pPr>
      <w:r w:rsidRPr="00143D05">
        <w:t xml:space="preserve">“Do you want to be healed?” </w:t>
      </w:r>
      <w:r w:rsidRPr="00AB06D3">
        <w:rPr>
          <w:b w:val="0"/>
          <w:bCs/>
        </w:rPr>
        <w:t>(John 5:6b, ESV).</w:t>
      </w:r>
    </w:p>
    <w:p w14:paraId="0E837D26" w14:textId="77777777" w:rsidR="00AB06D3" w:rsidRDefault="0076360D" w:rsidP="00AB06D3">
      <w:pPr>
        <w:pStyle w:val="Questions"/>
        <w:numPr>
          <w:ilvl w:val="0"/>
          <w:numId w:val="14"/>
        </w:numPr>
      </w:pPr>
      <w:r w:rsidRPr="00143D05">
        <w:t xml:space="preserve">“What do you want me to do for you?” </w:t>
      </w:r>
      <w:r w:rsidRPr="00AB06D3">
        <w:rPr>
          <w:b w:val="0"/>
          <w:bCs/>
        </w:rPr>
        <w:t>(Mark 10:51a, NIV).</w:t>
      </w:r>
    </w:p>
    <w:p w14:paraId="75BF790C" w14:textId="6FF7BFBC" w:rsidR="0076360D" w:rsidRPr="00AB06D3" w:rsidRDefault="0076360D" w:rsidP="00AB06D3">
      <w:pPr>
        <w:pStyle w:val="Questions"/>
        <w:numPr>
          <w:ilvl w:val="0"/>
          <w:numId w:val="14"/>
        </w:numPr>
        <w:rPr>
          <w:b w:val="0"/>
          <w:bCs/>
        </w:rPr>
      </w:pPr>
      <w:r w:rsidRPr="00143D05">
        <w:t xml:space="preserve">“Can </w:t>
      </w:r>
      <w:r>
        <w:t>any one of you by</w:t>
      </w:r>
      <w:r w:rsidRPr="00143D05">
        <w:t xml:space="preserve"> worrying add a single </w:t>
      </w:r>
      <w:r>
        <w:t>hour to your life</w:t>
      </w:r>
      <w:r w:rsidRPr="00143D05">
        <w:t xml:space="preserve">?” </w:t>
      </w:r>
      <w:r w:rsidRPr="00AB06D3">
        <w:rPr>
          <w:b w:val="0"/>
          <w:bCs/>
        </w:rPr>
        <w:t>(Matthew 6:27, NIV).</w:t>
      </w:r>
    </w:p>
    <w:p w14:paraId="114E907F" w14:textId="77777777" w:rsidR="00DD4156" w:rsidRPr="00143D05" w:rsidRDefault="00DD4156" w:rsidP="00DD4156">
      <w:pPr>
        <w:pStyle w:val="AnswerParagraphs"/>
        <w:ind w:left="0"/>
      </w:pPr>
    </w:p>
    <w:p w14:paraId="0E0A0326" w14:textId="77777777" w:rsidR="00DD4156" w:rsidRDefault="00DD4156" w:rsidP="00DD4156">
      <w:pPr>
        <w:pStyle w:val="Questions"/>
      </w:pPr>
      <w:r w:rsidRPr="00143D05">
        <w:t>What is one take-home item from today’s session that you hope to implement?</w:t>
      </w:r>
    </w:p>
    <w:p w14:paraId="56164809" w14:textId="753AA503" w:rsidR="0077029B" w:rsidRPr="004D239C" w:rsidRDefault="0077029B" w:rsidP="004D239C">
      <w:pPr>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7A1DA5A3" w14:textId="77777777" w:rsidR="00DD4156" w:rsidRDefault="00DD4156" w:rsidP="00DD4156">
      <w:pPr>
        <w:numPr>
          <w:ilvl w:val="0"/>
          <w:numId w:val="11"/>
        </w:numPr>
        <w:pBdr>
          <w:top w:val="nil"/>
          <w:left w:val="nil"/>
          <w:bottom w:val="nil"/>
          <w:right w:val="nil"/>
          <w:between w:val="nil"/>
        </w:pBdr>
        <w:rPr>
          <w:rFonts w:eastAsia="Cambria" w:cs="Cambria"/>
          <w:color w:val="000000"/>
        </w:rPr>
      </w:pPr>
      <w:r>
        <w:rPr>
          <w:rFonts w:ascii="Times New Roman" w:eastAsia="Times New Roman" w:hAnsi="Times New Roman" w:cs="Times New Roman"/>
          <w:color w:val="000000"/>
        </w:rPr>
        <w:t xml:space="preserve">Curlin FA, Chin MH, Sellergren SA, et al. The association of physicians' religious characteristics with their attitudes and self-reported behaviors regarding religion and spirituality in the clinical encounter. Med Care. </w:t>
      </w:r>
      <w:proofErr w:type="gramStart"/>
      <w:r>
        <w:rPr>
          <w:rFonts w:eastAsia="Cambria" w:cs="Cambria"/>
          <w:color w:val="000000"/>
        </w:rPr>
        <w:t>2006;44:446</w:t>
      </w:r>
      <w:proofErr w:type="gramEnd"/>
      <w:r>
        <w:rPr>
          <w:rFonts w:eastAsia="Cambria" w:cs="Cambria"/>
          <w:color w:val="000000"/>
        </w:rPr>
        <w:t>–53.</w:t>
      </w:r>
    </w:p>
    <w:p w14:paraId="5E6857BF" w14:textId="77777777" w:rsidR="00DD4156" w:rsidRDefault="00DD4156" w:rsidP="00DD4156">
      <w:pPr>
        <w:numPr>
          <w:ilvl w:val="0"/>
          <w:numId w:val="1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Koenig, H.G., Perno, K. &amp; Hamilton, T. The spiritual history in outpatient practice: attitudes and practices of health professionals in the Adventist Health System. BMC Med Educ 17, 102 (2017).</w:t>
      </w:r>
      <w:hyperlink r:id="rId9">
        <w:r>
          <w:rPr>
            <w:rFonts w:ascii="Times New Roman" w:eastAsia="Times New Roman" w:hAnsi="Times New Roman" w:cs="Times New Roman"/>
            <w:color w:val="0000FF"/>
            <w:u w:val="single"/>
          </w:rPr>
          <w:t xml:space="preserve"> https://doi.org/10.1186/s12909-017-0938-8</w:t>
        </w:r>
      </w:hyperlink>
    </w:p>
    <w:p w14:paraId="63FB2C33" w14:textId="77777777" w:rsidR="00DD4156" w:rsidRDefault="00DD4156" w:rsidP="00DD4156">
      <w:pPr>
        <w:numPr>
          <w:ilvl w:val="0"/>
          <w:numId w:val="1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Koenig HG. Religion, spirituality, and health: the research and clinical implications. ISRN Psychiatry. </w:t>
      </w:r>
      <w:proofErr w:type="gramStart"/>
      <w:r>
        <w:rPr>
          <w:rFonts w:ascii="Times New Roman" w:eastAsia="Times New Roman" w:hAnsi="Times New Roman" w:cs="Times New Roman"/>
          <w:color w:val="000000"/>
        </w:rPr>
        <w:t>2012;2012:278730</w:t>
      </w:r>
      <w:proofErr w:type="gramEnd"/>
      <w:r>
        <w:rPr>
          <w:rFonts w:ascii="Times New Roman" w:eastAsia="Times New Roman" w:hAnsi="Times New Roman" w:cs="Times New Roman"/>
          <w:color w:val="000000"/>
        </w:rPr>
        <w:t>. Published 2012 Dec 16. doi:10.5402/2012/278730.</w:t>
      </w:r>
    </w:p>
    <w:p w14:paraId="35DB9D5C" w14:textId="77777777" w:rsidR="00DD4156" w:rsidRDefault="00DD4156" w:rsidP="00DD4156">
      <w:pPr>
        <w:numPr>
          <w:ilvl w:val="0"/>
          <w:numId w:val="1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Larimore W. Spiritual Assessment in Clinical Care. Part 1—The Basics. Today’s Christian Doctor 2015(Spring):46(1):22-26.</w:t>
      </w:r>
    </w:p>
    <w:p w14:paraId="262FD55A" w14:textId="77777777" w:rsidR="004D239C" w:rsidRPr="008F1A10" w:rsidRDefault="004D239C" w:rsidP="004D239C">
      <w:pPr>
        <w:pStyle w:val="ListParagraph"/>
        <w:rPr>
          <w:rFonts w:ascii="Times New Roman" w:hAnsi="Times New Roman" w:cs="Times New Roman"/>
          <w:color w:val="000000" w:themeColor="text1"/>
        </w:rPr>
      </w:pPr>
    </w:p>
    <w:sectPr w:rsidR="004D239C" w:rsidRPr="008F1A10"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charset w:val="00"/>
    <w:family w:val="auto"/>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EE17" w14:textId="77777777" w:rsidR="007236BC" w:rsidRDefault="00723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67BC67A">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F7CC" w14:textId="77777777" w:rsidR="007236BC" w:rsidRDefault="00723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7055" w14:textId="77777777" w:rsidR="007236BC" w:rsidRDefault="00723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10E5" w14:textId="77777777" w:rsidR="007236BC" w:rsidRDefault="00723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090F" w14:textId="77777777" w:rsidR="007236BC" w:rsidRDefault="00723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427"/>
    <w:multiLevelType w:val="multilevel"/>
    <w:tmpl w:val="EA1483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CF20C5"/>
    <w:multiLevelType w:val="hybridMultilevel"/>
    <w:tmpl w:val="B3D45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E229AD"/>
    <w:multiLevelType w:val="hybridMultilevel"/>
    <w:tmpl w:val="35E89318"/>
    <w:lvl w:ilvl="0" w:tplc="33E6443A">
      <w:start w:val="1"/>
      <w:numFmt w:val="lowerLetter"/>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3B2EBB"/>
    <w:multiLevelType w:val="multilevel"/>
    <w:tmpl w:val="D7E8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322F"/>
    <w:multiLevelType w:val="multilevel"/>
    <w:tmpl w:val="0710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37B77"/>
    <w:multiLevelType w:val="hybridMultilevel"/>
    <w:tmpl w:val="CFF0BD60"/>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3D7510"/>
    <w:multiLevelType w:val="hybridMultilevel"/>
    <w:tmpl w:val="0A7C8D92"/>
    <w:lvl w:ilvl="0" w:tplc="BDA2AAF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0607EB"/>
    <w:multiLevelType w:val="multilevel"/>
    <w:tmpl w:val="D6E805F8"/>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E3C4B59"/>
    <w:multiLevelType w:val="hybridMultilevel"/>
    <w:tmpl w:val="AC908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EC65B3"/>
    <w:multiLevelType w:val="hybridMultilevel"/>
    <w:tmpl w:val="8EA605E6"/>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B348A6"/>
    <w:multiLevelType w:val="hybridMultilevel"/>
    <w:tmpl w:val="AEB2783E"/>
    <w:lvl w:ilvl="0" w:tplc="33E6443A">
      <w:start w:val="1"/>
      <w:numFmt w:val="lowerLetter"/>
      <w:lvlText w:val="%1."/>
      <w:lvlJc w:val="left"/>
      <w:pPr>
        <w:ind w:left="8280" w:hanging="360"/>
      </w:pPr>
      <w:rPr>
        <w:b/>
        <w:bCs/>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2"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981003">
    <w:abstractNumId w:val="12"/>
  </w:num>
  <w:num w:numId="2" w16cid:durableId="1087920336">
    <w:abstractNumId w:val="4"/>
  </w:num>
  <w:num w:numId="3" w16cid:durableId="1864247967">
    <w:abstractNumId w:val="3"/>
  </w:num>
  <w:num w:numId="4" w16cid:durableId="73822699">
    <w:abstractNumId w:val="5"/>
  </w:num>
  <w:num w:numId="5" w16cid:durableId="455369958">
    <w:abstractNumId w:val="7"/>
  </w:num>
  <w:num w:numId="6" w16cid:durableId="573784889">
    <w:abstractNumId w:val="1"/>
  </w:num>
  <w:num w:numId="7" w16cid:durableId="266623272">
    <w:abstractNumId w:val="8"/>
  </w:num>
  <w:num w:numId="8" w16cid:durableId="1742866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086159">
    <w:abstractNumId w:val="9"/>
  </w:num>
  <w:num w:numId="10" w16cid:durableId="331639832">
    <w:abstractNumId w:val="2"/>
  </w:num>
  <w:num w:numId="11" w16cid:durableId="1178739175">
    <w:abstractNumId w:val="0"/>
  </w:num>
  <w:num w:numId="12" w16cid:durableId="710544096">
    <w:abstractNumId w:val="11"/>
  </w:num>
  <w:num w:numId="13" w16cid:durableId="1488521354">
    <w:abstractNumId w:val="6"/>
  </w:num>
  <w:num w:numId="14" w16cid:durableId="266550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3B9C"/>
    <w:rsid w:val="00076AF5"/>
    <w:rsid w:val="0009429B"/>
    <w:rsid w:val="000A753E"/>
    <w:rsid w:val="000B6E4B"/>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00C5F"/>
    <w:rsid w:val="003116D8"/>
    <w:rsid w:val="00320A7E"/>
    <w:rsid w:val="00320F9E"/>
    <w:rsid w:val="00336854"/>
    <w:rsid w:val="00361A71"/>
    <w:rsid w:val="0036628B"/>
    <w:rsid w:val="00374641"/>
    <w:rsid w:val="00400D76"/>
    <w:rsid w:val="004053F2"/>
    <w:rsid w:val="0043296A"/>
    <w:rsid w:val="004336D9"/>
    <w:rsid w:val="0046355C"/>
    <w:rsid w:val="00475BF3"/>
    <w:rsid w:val="0049742C"/>
    <w:rsid w:val="004D239C"/>
    <w:rsid w:val="00512617"/>
    <w:rsid w:val="00542BC5"/>
    <w:rsid w:val="00545793"/>
    <w:rsid w:val="00561ADC"/>
    <w:rsid w:val="0057218F"/>
    <w:rsid w:val="00574550"/>
    <w:rsid w:val="005A6B6E"/>
    <w:rsid w:val="005B5AD7"/>
    <w:rsid w:val="005B72E9"/>
    <w:rsid w:val="005D6F6F"/>
    <w:rsid w:val="006322F3"/>
    <w:rsid w:val="00650600"/>
    <w:rsid w:val="006608DB"/>
    <w:rsid w:val="00684F35"/>
    <w:rsid w:val="006872AB"/>
    <w:rsid w:val="006A0DDE"/>
    <w:rsid w:val="006A6AD9"/>
    <w:rsid w:val="006B5743"/>
    <w:rsid w:val="006B7368"/>
    <w:rsid w:val="006D328D"/>
    <w:rsid w:val="0070294E"/>
    <w:rsid w:val="007140D5"/>
    <w:rsid w:val="007236BC"/>
    <w:rsid w:val="0076360D"/>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F1A10"/>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B06D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45E4F"/>
    <w:rsid w:val="00D525EF"/>
    <w:rsid w:val="00D741EE"/>
    <w:rsid w:val="00D80205"/>
    <w:rsid w:val="00D91EA8"/>
    <w:rsid w:val="00DA22BC"/>
    <w:rsid w:val="00DB6A93"/>
    <w:rsid w:val="00DB6DA3"/>
    <w:rsid w:val="00DD046B"/>
    <w:rsid w:val="00DD4156"/>
    <w:rsid w:val="00E034E6"/>
    <w:rsid w:val="00E04715"/>
    <w:rsid w:val="00E253CC"/>
    <w:rsid w:val="00E52A09"/>
    <w:rsid w:val="00E614E1"/>
    <w:rsid w:val="00E715C9"/>
    <w:rsid w:val="00EA1BA3"/>
    <w:rsid w:val="00EB4917"/>
    <w:rsid w:val="00F10E57"/>
    <w:rsid w:val="00F26296"/>
    <w:rsid w:val="00F63E20"/>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unhideWhenUsed/>
    <w:rsid w:val="008F1A10"/>
    <w:pPr>
      <w:spacing w:before="100" w:beforeAutospacing="1" w:after="100" w:afterAutospacing="1"/>
    </w:pPr>
    <w:rPr>
      <w:rFonts w:ascii="Times New Roman" w:eastAsia="Times New Roman" w:hAnsi="Times New Roman" w:cs="Times New Roman"/>
    </w:rPr>
  </w:style>
  <w:style w:type="paragraph" w:customStyle="1" w:styleId="Questions">
    <w:name w:val="Questions"/>
    <w:basedOn w:val="Normal"/>
    <w:qFormat/>
    <w:rsid w:val="00DD4156"/>
    <w:pPr>
      <w:numPr>
        <w:numId w:val="7"/>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DD4156"/>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3">
      <w:bodyDiv w:val="1"/>
      <w:marLeft w:val="0"/>
      <w:marRight w:val="0"/>
      <w:marTop w:val="0"/>
      <w:marBottom w:val="0"/>
      <w:divBdr>
        <w:top w:val="none" w:sz="0" w:space="0" w:color="auto"/>
        <w:left w:val="none" w:sz="0" w:space="0" w:color="auto"/>
        <w:bottom w:val="none" w:sz="0" w:space="0" w:color="auto"/>
        <w:right w:val="none" w:sz="0" w:space="0" w:color="auto"/>
      </w:divBdr>
    </w:div>
    <w:div w:id="546181658">
      <w:bodyDiv w:val="1"/>
      <w:marLeft w:val="0"/>
      <w:marRight w:val="0"/>
      <w:marTop w:val="0"/>
      <w:marBottom w:val="0"/>
      <w:divBdr>
        <w:top w:val="none" w:sz="0" w:space="0" w:color="auto"/>
        <w:left w:val="none" w:sz="0" w:space="0" w:color="auto"/>
        <w:bottom w:val="none" w:sz="0" w:space="0" w:color="auto"/>
        <w:right w:val="none" w:sz="0" w:space="0" w:color="auto"/>
      </w:divBdr>
    </w:div>
    <w:div w:id="601229470">
      <w:bodyDiv w:val="1"/>
      <w:marLeft w:val="0"/>
      <w:marRight w:val="0"/>
      <w:marTop w:val="0"/>
      <w:marBottom w:val="0"/>
      <w:divBdr>
        <w:top w:val="none" w:sz="0" w:space="0" w:color="auto"/>
        <w:left w:val="none" w:sz="0" w:space="0" w:color="auto"/>
        <w:bottom w:val="none" w:sz="0" w:space="0" w:color="auto"/>
        <w:right w:val="none" w:sz="0" w:space="0" w:color="auto"/>
      </w:divBdr>
    </w:div>
    <w:div w:id="19880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2909-017-0938-8"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11</cp:revision>
  <dcterms:created xsi:type="dcterms:W3CDTF">2021-04-13T18:07:00Z</dcterms:created>
  <dcterms:modified xsi:type="dcterms:W3CDTF">2024-02-08T18:43:00Z</dcterms:modified>
</cp:coreProperties>
</file>